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A8D2C" w14:textId="38CD81E5" w:rsidR="002D1EB1" w:rsidRDefault="007A710E" w:rsidP="002D1EB1">
      <w:pPr>
        <w:pStyle w:val="Heading1"/>
      </w:pPr>
      <w:bookmarkStart w:id="0" w:name="_GoBack"/>
      <w:bookmarkEnd w:id="0"/>
      <w:r>
        <w:t xml:space="preserve">BACHELOR’S </w:t>
      </w:r>
      <w:r w:rsidR="002D1EB1">
        <w:t>DEGREE PROGRAM INFORMATION</w:t>
      </w:r>
    </w:p>
    <w:tbl>
      <w:tblPr>
        <w:tblStyle w:val="TableGrid"/>
        <w:tblW w:w="0" w:type="auto"/>
        <w:tblLook w:val="04A0" w:firstRow="1" w:lastRow="0" w:firstColumn="1" w:lastColumn="0" w:noHBand="0" w:noVBand="1"/>
      </w:tblPr>
      <w:tblGrid>
        <w:gridCol w:w="3235"/>
        <w:gridCol w:w="7555"/>
      </w:tblGrid>
      <w:tr w:rsidR="002D1EB1" w14:paraId="368C3CE5" w14:textId="77777777" w:rsidTr="002D1EB1">
        <w:trPr>
          <w:trHeight w:val="20"/>
        </w:trPr>
        <w:tc>
          <w:tcPr>
            <w:tcW w:w="3235" w:type="dxa"/>
            <w:tcBorders>
              <w:top w:val="single" w:sz="4" w:space="0" w:color="auto"/>
              <w:left w:val="single" w:sz="4" w:space="0" w:color="auto"/>
              <w:bottom w:val="single" w:sz="4" w:space="0" w:color="auto"/>
              <w:right w:val="single" w:sz="4" w:space="0" w:color="auto"/>
            </w:tcBorders>
            <w:hideMark/>
          </w:tcPr>
          <w:p w14:paraId="0EA69D90" w14:textId="77777777" w:rsidR="002D1EB1" w:rsidRDefault="002D1EB1">
            <w:pPr>
              <w:rPr>
                <w:szCs w:val="20"/>
              </w:rPr>
            </w:pPr>
            <w:r>
              <w:rPr>
                <w:szCs w:val="20"/>
              </w:rPr>
              <w:t>Institution</w:t>
            </w:r>
          </w:p>
        </w:tc>
        <w:tc>
          <w:tcPr>
            <w:tcW w:w="7555" w:type="dxa"/>
            <w:tcBorders>
              <w:top w:val="single" w:sz="4" w:space="0" w:color="auto"/>
              <w:left w:val="single" w:sz="4" w:space="0" w:color="auto"/>
              <w:bottom w:val="single" w:sz="4" w:space="0" w:color="auto"/>
              <w:right w:val="single" w:sz="4" w:space="0" w:color="auto"/>
            </w:tcBorders>
          </w:tcPr>
          <w:p w14:paraId="28F76937" w14:textId="046395E7" w:rsidR="002D1EB1" w:rsidRDefault="001103C4">
            <w:pPr>
              <w:rPr>
                <w:b/>
                <w:szCs w:val="20"/>
              </w:rPr>
            </w:pPr>
            <w:r>
              <w:rPr>
                <w:b/>
                <w:szCs w:val="20"/>
              </w:rPr>
              <w:t xml:space="preserve">Davenport </w:t>
            </w:r>
            <w:proofErr w:type="spellStart"/>
            <w:r>
              <w:rPr>
                <w:b/>
                <w:szCs w:val="20"/>
              </w:rPr>
              <w:t>Univeristy</w:t>
            </w:r>
            <w:proofErr w:type="spellEnd"/>
          </w:p>
        </w:tc>
      </w:tr>
      <w:tr w:rsidR="002D1EB1" w14:paraId="72D0CBE7" w14:textId="77777777" w:rsidTr="002D1EB1">
        <w:trPr>
          <w:trHeight w:val="20"/>
        </w:trPr>
        <w:tc>
          <w:tcPr>
            <w:tcW w:w="3235" w:type="dxa"/>
            <w:tcBorders>
              <w:top w:val="single" w:sz="4" w:space="0" w:color="auto"/>
              <w:left w:val="single" w:sz="4" w:space="0" w:color="auto"/>
              <w:bottom w:val="single" w:sz="4" w:space="0" w:color="auto"/>
              <w:right w:val="single" w:sz="4" w:space="0" w:color="auto"/>
            </w:tcBorders>
            <w:hideMark/>
          </w:tcPr>
          <w:p w14:paraId="3D08F5D5" w14:textId="77777777" w:rsidR="002D1EB1" w:rsidRDefault="002D1EB1">
            <w:pPr>
              <w:rPr>
                <w:szCs w:val="20"/>
              </w:rPr>
            </w:pPr>
            <w:r>
              <w:rPr>
                <w:szCs w:val="20"/>
              </w:rPr>
              <w:t>Degree/Program</w:t>
            </w:r>
          </w:p>
        </w:tc>
        <w:tc>
          <w:tcPr>
            <w:tcW w:w="7555" w:type="dxa"/>
            <w:tcBorders>
              <w:top w:val="single" w:sz="4" w:space="0" w:color="auto"/>
              <w:left w:val="single" w:sz="4" w:space="0" w:color="auto"/>
              <w:bottom w:val="single" w:sz="4" w:space="0" w:color="auto"/>
              <w:right w:val="single" w:sz="4" w:space="0" w:color="auto"/>
            </w:tcBorders>
          </w:tcPr>
          <w:p w14:paraId="1BCBC1A6" w14:textId="4C23CB47" w:rsidR="002D1EB1" w:rsidRDefault="001103C4">
            <w:pPr>
              <w:rPr>
                <w:b/>
                <w:szCs w:val="20"/>
              </w:rPr>
            </w:pPr>
            <w:r>
              <w:rPr>
                <w:b/>
                <w:szCs w:val="20"/>
              </w:rPr>
              <w:t>Computer Science</w:t>
            </w:r>
          </w:p>
        </w:tc>
      </w:tr>
      <w:tr w:rsidR="002D1EB1" w14:paraId="5D1E58E8" w14:textId="77777777" w:rsidTr="002D1EB1">
        <w:trPr>
          <w:trHeight w:val="20"/>
        </w:trPr>
        <w:tc>
          <w:tcPr>
            <w:tcW w:w="3235" w:type="dxa"/>
            <w:tcBorders>
              <w:top w:val="single" w:sz="4" w:space="0" w:color="auto"/>
              <w:left w:val="single" w:sz="4" w:space="0" w:color="auto"/>
              <w:bottom w:val="single" w:sz="4" w:space="0" w:color="auto"/>
              <w:right w:val="single" w:sz="4" w:space="0" w:color="auto"/>
            </w:tcBorders>
            <w:hideMark/>
          </w:tcPr>
          <w:p w14:paraId="4F2B4B83" w14:textId="77777777" w:rsidR="002D1EB1" w:rsidRDefault="002D1EB1">
            <w:pPr>
              <w:rPr>
                <w:szCs w:val="20"/>
              </w:rPr>
            </w:pPr>
            <w:r>
              <w:rPr>
                <w:szCs w:val="20"/>
              </w:rPr>
              <w:t>Credits Required</w:t>
            </w:r>
          </w:p>
        </w:tc>
        <w:tc>
          <w:tcPr>
            <w:tcW w:w="7555" w:type="dxa"/>
            <w:tcBorders>
              <w:top w:val="single" w:sz="4" w:space="0" w:color="auto"/>
              <w:left w:val="single" w:sz="4" w:space="0" w:color="auto"/>
              <w:bottom w:val="single" w:sz="4" w:space="0" w:color="auto"/>
              <w:right w:val="single" w:sz="4" w:space="0" w:color="auto"/>
            </w:tcBorders>
          </w:tcPr>
          <w:p w14:paraId="4AFCBE53" w14:textId="61D1DF1F" w:rsidR="002D1EB1" w:rsidRDefault="001103C4">
            <w:pPr>
              <w:rPr>
                <w:b/>
                <w:szCs w:val="20"/>
              </w:rPr>
            </w:pPr>
            <w:r>
              <w:rPr>
                <w:b/>
                <w:szCs w:val="20"/>
              </w:rPr>
              <w:t>120</w:t>
            </w:r>
          </w:p>
        </w:tc>
      </w:tr>
    </w:tbl>
    <w:p w14:paraId="7045A58E" w14:textId="77777777" w:rsidR="002D1EB1" w:rsidRDefault="002D1EB1" w:rsidP="002D1EB1">
      <w:pPr>
        <w:rPr>
          <w:b/>
        </w:rPr>
      </w:pPr>
    </w:p>
    <w:p w14:paraId="3AED1A4B" w14:textId="77777777" w:rsidR="002D1EB1" w:rsidRDefault="002D1EB1" w:rsidP="002D1EB1">
      <w:pPr>
        <w:rPr>
          <w:smallCaps/>
        </w:rPr>
      </w:pPr>
      <w:r>
        <w:rPr>
          <w:rStyle w:val="Heading1Char"/>
        </w:rPr>
        <w:t>Michigan Transfer Agreement (MTA)</w:t>
      </w:r>
      <w:r>
        <w:rPr>
          <w:rStyle w:val="Heading1Char"/>
        </w:rPr>
        <w:br/>
      </w:r>
      <w:r>
        <w:t xml:space="preserve">The MiTransfer Pathways builds on the Michigan Transfer Agreement (MTA). The MTA allows transfer students to select designated courses to complete a minimum of 30 credit hours fulfilling MTA distribution requirements. Students following MiTransfer Pathway agreements should complete the MTA in accordance with the sending institutions’ course designations and consider whether any recommended MiTransfer Pathways major-specific courses will “double count” to fulfill MTA distribution requirements in planning their transfer. More information about the MTA is available at </w:t>
      </w:r>
      <w:hyperlink r:id="rId8" w:history="1">
        <w:r>
          <w:rPr>
            <w:rStyle w:val="Hyperlink"/>
            <w:rFonts w:cstheme="minorHAnsi"/>
            <w:szCs w:val="20"/>
          </w:rPr>
          <w:t>www.mitransfer.org</w:t>
        </w:r>
      </w:hyperlink>
      <w:r>
        <w:t xml:space="preserve">.  </w:t>
      </w:r>
    </w:p>
    <w:p w14:paraId="351683B1" w14:textId="77777777" w:rsidR="002D1EB1" w:rsidRDefault="002D1EB1" w:rsidP="002D1EB1">
      <w:pPr>
        <w:rPr>
          <w:smallCaps/>
        </w:rPr>
      </w:pPr>
    </w:p>
    <w:p w14:paraId="3BC6EBFA" w14:textId="7C2DD749" w:rsidR="002D1EB1" w:rsidRDefault="002D1EB1" w:rsidP="002D1EB1">
      <w:r>
        <w:t>The MTA Mathematics distribution area allows students to complete one of three math pathways.  </w:t>
      </w:r>
      <w:r w:rsidR="00024DE7">
        <w:t>The Computer Science MiTransfer Pathways faculty recommended that students complete a course in the Calculus pathway.  </w:t>
      </w:r>
    </w:p>
    <w:p w14:paraId="5957A505" w14:textId="77777777" w:rsidR="002D1EB1" w:rsidRDefault="002D1EB1" w:rsidP="002D1EB1">
      <w:pPr>
        <w:pStyle w:val="Heading1"/>
      </w:pPr>
      <w:r>
        <w:t>MiTransfer Pathways Courses</w:t>
      </w:r>
    </w:p>
    <w:p w14:paraId="12628A6F" w14:textId="4BC71F0A" w:rsidR="002D1EB1" w:rsidRDefault="002D1EB1" w:rsidP="002D1EB1">
      <w:pPr>
        <w:rPr>
          <w:szCs w:val="20"/>
        </w:rPr>
      </w:pPr>
      <w:r>
        <w:rPr>
          <w:szCs w:val="20"/>
        </w:rPr>
        <w:t>These courses are commonly agreed upon for transfer in this program around the state among participating institutions.</w:t>
      </w:r>
    </w:p>
    <w:p w14:paraId="30FE9295" w14:textId="77777777" w:rsidR="00024DE7" w:rsidRDefault="00024DE7" w:rsidP="002D1EB1">
      <w:pPr>
        <w:rPr>
          <w:szCs w:val="20"/>
        </w:rPr>
      </w:pPr>
    </w:p>
    <w:tbl>
      <w:tblPr>
        <w:tblStyle w:val="TableGrid"/>
        <w:tblW w:w="0" w:type="auto"/>
        <w:tblLook w:val="04A0" w:firstRow="1" w:lastRow="0" w:firstColumn="1" w:lastColumn="0" w:noHBand="0" w:noVBand="1"/>
      </w:tblPr>
      <w:tblGrid>
        <w:gridCol w:w="2965"/>
        <w:gridCol w:w="2520"/>
        <w:gridCol w:w="4140"/>
        <w:gridCol w:w="1165"/>
      </w:tblGrid>
      <w:tr w:rsidR="00024DE7" w:rsidRPr="00524F42" w14:paraId="55C3A172" w14:textId="77777777" w:rsidTr="003A7069">
        <w:trPr>
          <w:trHeight w:val="20"/>
        </w:trPr>
        <w:tc>
          <w:tcPr>
            <w:tcW w:w="2965" w:type="dxa"/>
          </w:tcPr>
          <w:p w14:paraId="1901C514" w14:textId="77777777" w:rsidR="00024DE7" w:rsidRPr="00DE404B" w:rsidRDefault="00024DE7" w:rsidP="000467BE">
            <w:pPr>
              <w:rPr>
                <w:b/>
                <w:szCs w:val="20"/>
              </w:rPr>
            </w:pPr>
            <w:r>
              <w:rPr>
                <w:b/>
                <w:szCs w:val="20"/>
              </w:rPr>
              <w:t>Pathway</w:t>
            </w:r>
            <w:r w:rsidRPr="00DE404B">
              <w:rPr>
                <w:b/>
                <w:szCs w:val="20"/>
              </w:rPr>
              <w:t xml:space="preserve"> Course </w:t>
            </w:r>
          </w:p>
        </w:tc>
        <w:tc>
          <w:tcPr>
            <w:tcW w:w="2520" w:type="dxa"/>
          </w:tcPr>
          <w:p w14:paraId="73F24ADB" w14:textId="77777777" w:rsidR="00024DE7" w:rsidRPr="00DE404B" w:rsidRDefault="00024DE7" w:rsidP="000467BE">
            <w:pPr>
              <w:tabs>
                <w:tab w:val="center" w:pos="1690"/>
              </w:tabs>
              <w:rPr>
                <w:b/>
                <w:szCs w:val="20"/>
              </w:rPr>
            </w:pPr>
            <w:r w:rsidRPr="00DE404B">
              <w:rPr>
                <w:b/>
                <w:szCs w:val="20"/>
              </w:rPr>
              <w:t>Subject/ Course Number</w:t>
            </w:r>
          </w:p>
        </w:tc>
        <w:tc>
          <w:tcPr>
            <w:tcW w:w="4140" w:type="dxa"/>
          </w:tcPr>
          <w:p w14:paraId="312EB569" w14:textId="77777777" w:rsidR="00024DE7" w:rsidRPr="00DE404B" w:rsidRDefault="00024DE7" w:rsidP="000467BE">
            <w:pPr>
              <w:tabs>
                <w:tab w:val="center" w:pos="1690"/>
              </w:tabs>
              <w:rPr>
                <w:b/>
                <w:szCs w:val="20"/>
              </w:rPr>
            </w:pPr>
            <w:r w:rsidRPr="00DE404B">
              <w:rPr>
                <w:b/>
                <w:szCs w:val="20"/>
              </w:rPr>
              <w:t>Course Title</w:t>
            </w:r>
          </w:p>
        </w:tc>
        <w:tc>
          <w:tcPr>
            <w:tcW w:w="1165" w:type="dxa"/>
          </w:tcPr>
          <w:p w14:paraId="67F24EBD" w14:textId="77777777" w:rsidR="00024DE7" w:rsidRPr="00DE404B" w:rsidRDefault="00024DE7" w:rsidP="000467BE">
            <w:pPr>
              <w:rPr>
                <w:b/>
                <w:szCs w:val="20"/>
              </w:rPr>
            </w:pPr>
            <w:r w:rsidRPr="00DE404B">
              <w:rPr>
                <w:b/>
                <w:szCs w:val="20"/>
              </w:rPr>
              <w:t xml:space="preserve">Credit </w:t>
            </w:r>
            <w:proofErr w:type="spellStart"/>
            <w:r w:rsidRPr="00DE404B">
              <w:rPr>
                <w:b/>
                <w:szCs w:val="20"/>
              </w:rPr>
              <w:t>Hrs</w:t>
            </w:r>
            <w:proofErr w:type="spellEnd"/>
          </w:p>
        </w:tc>
      </w:tr>
      <w:tr w:rsidR="00024DE7" w:rsidRPr="00524F42" w14:paraId="572BB5DD" w14:textId="77777777" w:rsidTr="003A7069">
        <w:trPr>
          <w:trHeight w:val="20"/>
        </w:trPr>
        <w:tc>
          <w:tcPr>
            <w:tcW w:w="2965" w:type="dxa"/>
          </w:tcPr>
          <w:p w14:paraId="4D1564C3" w14:textId="77777777" w:rsidR="00024DE7" w:rsidRPr="00DE404B" w:rsidRDefault="00024DE7" w:rsidP="000467BE">
            <w:pPr>
              <w:rPr>
                <w:szCs w:val="20"/>
              </w:rPr>
            </w:pPr>
            <w:r>
              <w:rPr>
                <w:szCs w:val="20"/>
              </w:rPr>
              <w:t>Programming I</w:t>
            </w:r>
          </w:p>
        </w:tc>
        <w:tc>
          <w:tcPr>
            <w:tcW w:w="2520" w:type="dxa"/>
          </w:tcPr>
          <w:p w14:paraId="48C75838" w14:textId="5DB5AC75" w:rsidR="00024DE7" w:rsidRPr="00DE404B" w:rsidRDefault="003A7069" w:rsidP="000467BE">
            <w:pPr>
              <w:rPr>
                <w:szCs w:val="20"/>
              </w:rPr>
            </w:pPr>
            <w:r>
              <w:rPr>
                <w:szCs w:val="20"/>
              </w:rPr>
              <w:t>CSCI231</w:t>
            </w:r>
          </w:p>
        </w:tc>
        <w:tc>
          <w:tcPr>
            <w:tcW w:w="4140" w:type="dxa"/>
          </w:tcPr>
          <w:p w14:paraId="22902BD8" w14:textId="22C4D416" w:rsidR="00024DE7" w:rsidRPr="00DE404B" w:rsidRDefault="003A7069" w:rsidP="000467BE">
            <w:pPr>
              <w:rPr>
                <w:szCs w:val="20"/>
              </w:rPr>
            </w:pPr>
            <w:r>
              <w:rPr>
                <w:szCs w:val="20"/>
              </w:rPr>
              <w:t>Introduction to Programming</w:t>
            </w:r>
          </w:p>
        </w:tc>
        <w:tc>
          <w:tcPr>
            <w:tcW w:w="1165" w:type="dxa"/>
          </w:tcPr>
          <w:p w14:paraId="0FEECC99" w14:textId="74091B4B" w:rsidR="00024DE7" w:rsidRPr="00DE404B" w:rsidRDefault="003A7069" w:rsidP="000467BE">
            <w:pPr>
              <w:rPr>
                <w:szCs w:val="20"/>
              </w:rPr>
            </w:pPr>
            <w:r>
              <w:rPr>
                <w:szCs w:val="20"/>
              </w:rPr>
              <w:t>3</w:t>
            </w:r>
          </w:p>
        </w:tc>
      </w:tr>
      <w:tr w:rsidR="00024DE7" w:rsidRPr="00524F42" w14:paraId="5889E8DF" w14:textId="77777777" w:rsidTr="003A7069">
        <w:trPr>
          <w:trHeight w:val="242"/>
        </w:trPr>
        <w:tc>
          <w:tcPr>
            <w:tcW w:w="2965" w:type="dxa"/>
          </w:tcPr>
          <w:p w14:paraId="42ECC689" w14:textId="77777777" w:rsidR="00024DE7" w:rsidRPr="00DE404B" w:rsidRDefault="00024DE7" w:rsidP="000467BE">
            <w:pPr>
              <w:rPr>
                <w:szCs w:val="20"/>
              </w:rPr>
            </w:pPr>
            <w:r>
              <w:rPr>
                <w:szCs w:val="20"/>
              </w:rPr>
              <w:t>Programming II</w:t>
            </w:r>
          </w:p>
        </w:tc>
        <w:tc>
          <w:tcPr>
            <w:tcW w:w="2520" w:type="dxa"/>
          </w:tcPr>
          <w:p w14:paraId="10895B27" w14:textId="16A9483C" w:rsidR="00024DE7" w:rsidRPr="00DE404B" w:rsidRDefault="003A7069" w:rsidP="000467BE">
            <w:pPr>
              <w:rPr>
                <w:szCs w:val="20"/>
              </w:rPr>
            </w:pPr>
            <w:r>
              <w:rPr>
                <w:szCs w:val="20"/>
              </w:rPr>
              <w:t>CSCI234</w:t>
            </w:r>
          </w:p>
        </w:tc>
        <w:tc>
          <w:tcPr>
            <w:tcW w:w="4140" w:type="dxa"/>
          </w:tcPr>
          <w:p w14:paraId="007A916F" w14:textId="0E8B99EB" w:rsidR="003A7069" w:rsidRPr="00DE404B" w:rsidRDefault="003A7069" w:rsidP="003A7069">
            <w:pPr>
              <w:rPr>
                <w:szCs w:val="20"/>
              </w:rPr>
            </w:pPr>
            <w:r>
              <w:rPr>
                <w:szCs w:val="20"/>
              </w:rPr>
              <w:t xml:space="preserve">Object-Oriented Programming w/C# </w:t>
            </w:r>
          </w:p>
        </w:tc>
        <w:tc>
          <w:tcPr>
            <w:tcW w:w="1165" w:type="dxa"/>
          </w:tcPr>
          <w:p w14:paraId="7929ED84" w14:textId="5F14A567" w:rsidR="00024DE7" w:rsidRPr="00DE404B" w:rsidRDefault="003A7069" w:rsidP="000467BE">
            <w:pPr>
              <w:rPr>
                <w:szCs w:val="20"/>
              </w:rPr>
            </w:pPr>
            <w:r>
              <w:rPr>
                <w:szCs w:val="20"/>
              </w:rPr>
              <w:t>3</w:t>
            </w:r>
          </w:p>
        </w:tc>
      </w:tr>
      <w:tr w:rsidR="00024DE7" w:rsidRPr="00524F42" w14:paraId="65714139" w14:textId="77777777" w:rsidTr="003A7069">
        <w:trPr>
          <w:trHeight w:val="20"/>
        </w:trPr>
        <w:tc>
          <w:tcPr>
            <w:tcW w:w="2965" w:type="dxa"/>
          </w:tcPr>
          <w:p w14:paraId="3DB7AB6C" w14:textId="77777777" w:rsidR="00024DE7" w:rsidRPr="00DE404B" w:rsidRDefault="00024DE7" w:rsidP="000467BE">
            <w:pPr>
              <w:rPr>
                <w:szCs w:val="20"/>
              </w:rPr>
            </w:pPr>
            <w:r>
              <w:rPr>
                <w:szCs w:val="20"/>
              </w:rPr>
              <w:t>Data Structures</w:t>
            </w:r>
          </w:p>
        </w:tc>
        <w:tc>
          <w:tcPr>
            <w:tcW w:w="2520" w:type="dxa"/>
          </w:tcPr>
          <w:p w14:paraId="4A38241A" w14:textId="330A02ED" w:rsidR="00024DE7" w:rsidRPr="00DE404B" w:rsidRDefault="003A7069" w:rsidP="000467BE">
            <w:pPr>
              <w:rPr>
                <w:szCs w:val="20"/>
              </w:rPr>
            </w:pPr>
            <w:r>
              <w:rPr>
                <w:szCs w:val="20"/>
              </w:rPr>
              <w:t>CSCI312</w:t>
            </w:r>
          </w:p>
        </w:tc>
        <w:tc>
          <w:tcPr>
            <w:tcW w:w="4140" w:type="dxa"/>
          </w:tcPr>
          <w:p w14:paraId="66CDD96D" w14:textId="60B784B7" w:rsidR="00024DE7" w:rsidRPr="00DE404B" w:rsidRDefault="003A7069" w:rsidP="000467BE">
            <w:pPr>
              <w:rPr>
                <w:szCs w:val="20"/>
              </w:rPr>
            </w:pPr>
            <w:r w:rsidRPr="003A7069">
              <w:rPr>
                <w:szCs w:val="20"/>
              </w:rPr>
              <w:t>Data Structures and Algorithms</w:t>
            </w:r>
          </w:p>
        </w:tc>
        <w:tc>
          <w:tcPr>
            <w:tcW w:w="1165" w:type="dxa"/>
          </w:tcPr>
          <w:p w14:paraId="021B1E97" w14:textId="7B6B50F2" w:rsidR="00024DE7" w:rsidRPr="00DE404B" w:rsidRDefault="003A7069" w:rsidP="000467BE">
            <w:pPr>
              <w:rPr>
                <w:szCs w:val="20"/>
              </w:rPr>
            </w:pPr>
            <w:r>
              <w:rPr>
                <w:szCs w:val="20"/>
              </w:rPr>
              <w:t>3</w:t>
            </w:r>
          </w:p>
        </w:tc>
      </w:tr>
      <w:tr w:rsidR="00BC104C" w:rsidRPr="00524F42" w14:paraId="10F9360D" w14:textId="77777777" w:rsidTr="003A7069">
        <w:trPr>
          <w:trHeight w:val="20"/>
        </w:trPr>
        <w:tc>
          <w:tcPr>
            <w:tcW w:w="2965" w:type="dxa"/>
          </w:tcPr>
          <w:p w14:paraId="39ECD48D" w14:textId="7993B099" w:rsidR="00BC104C" w:rsidRDefault="00BC104C" w:rsidP="000467BE">
            <w:pPr>
              <w:rPr>
                <w:szCs w:val="20"/>
              </w:rPr>
            </w:pPr>
            <w:r>
              <w:rPr>
                <w:szCs w:val="20"/>
              </w:rPr>
              <w:t>Calculus</w:t>
            </w:r>
            <w:r w:rsidR="0032218E">
              <w:rPr>
                <w:szCs w:val="20"/>
              </w:rPr>
              <w:t xml:space="preserve"> I</w:t>
            </w:r>
          </w:p>
        </w:tc>
        <w:tc>
          <w:tcPr>
            <w:tcW w:w="2520" w:type="dxa"/>
          </w:tcPr>
          <w:p w14:paraId="4DA2ED01" w14:textId="52720C70" w:rsidR="00BC104C" w:rsidRPr="00DE404B" w:rsidRDefault="003A7069" w:rsidP="000467BE">
            <w:pPr>
              <w:rPr>
                <w:szCs w:val="20"/>
              </w:rPr>
            </w:pPr>
            <w:r w:rsidRPr="003A7069">
              <w:rPr>
                <w:szCs w:val="20"/>
              </w:rPr>
              <w:t>MATH215</w:t>
            </w:r>
          </w:p>
        </w:tc>
        <w:tc>
          <w:tcPr>
            <w:tcW w:w="4140" w:type="dxa"/>
          </w:tcPr>
          <w:p w14:paraId="7E6B19A6" w14:textId="2FC308E7" w:rsidR="00BC104C" w:rsidRPr="00DE404B" w:rsidRDefault="003A7069" w:rsidP="000467BE">
            <w:pPr>
              <w:rPr>
                <w:szCs w:val="20"/>
              </w:rPr>
            </w:pPr>
            <w:r>
              <w:rPr>
                <w:szCs w:val="20"/>
              </w:rPr>
              <w:t>Calculus I</w:t>
            </w:r>
          </w:p>
        </w:tc>
        <w:tc>
          <w:tcPr>
            <w:tcW w:w="1165" w:type="dxa"/>
          </w:tcPr>
          <w:p w14:paraId="6DC3F0C9" w14:textId="683942E8" w:rsidR="00BC104C" w:rsidRPr="00DE404B" w:rsidRDefault="003A7069" w:rsidP="000467BE">
            <w:pPr>
              <w:rPr>
                <w:szCs w:val="20"/>
              </w:rPr>
            </w:pPr>
            <w:r>
              <w:rPr>
                <w:szCs w:val="20"/>
              </w:rPr>
              <w:t>4</w:t>
            </w:r>
          </w:p>
        </w:tc>
      </w:tr>
      <w:tr w:rsidR="00BC104C" w:rsidRPr="00524F42" w14:paraId="6FA348C8" w14:textId="77777777" w:rsidTr="003A7069">
        <w:trPr>
          <w:trHeight w:val="20"/>
        </w:trPr>
        <w:tc>
          <w:tcPr>
            <w:tcW w:w="2965" w:type="dxa"/>
          </w:tcPr>
          <w:p w14:paraId="201821F4" w14:textId="26B2EE03" w:rsidR="00BC104C" w:rsidRDefault="00BC104C" w:rsidP="000467BE">
            <w:pPr>
              <w:rPr>
                <w:szCs w:val="20"/>
              </w:rPr>
            </w:pPr>
            <w:r>
              <w:rPr>
                <w:szCs w:val="20"/>
              </w:rPr>
              <w:t xml:space="preserve">Discrete Math </w:t>
            </w:r>
          </w:p>
        </w:tc>
        <w:tc>
          <w:tcPr>
            <w:tcW w:w="2520" w:type="dxa"/>
          </w:tcPr>
          <w:p w14:paraId="58DB49CF" w14:textId="5068F850" w:rsidR="00BC104C" w:rsidRPr="00DE404B" w:rsidRDefault="003A7069" w:rsidP="000467BE">
            <w:pPr>
              <w:rPr>
                <w:szCs w:val="20"/>
              </w:rPr>
            </w:pPr>
            <w:r>
              <w:rPr>
                <w:szCs w:val="20"/>
              </w:rPr>
              <w:t>MATH250</w:t>
            </w:r>
          </w:p>
        </w:tc>
        <w:tc>
          <w:tcPr>
            <w:tcW w:w="4140" w:type="dxa"/>
          </w:tcPr>
          <w:p w14:paraId="6FAB5E91" w14:textId="413D0C53" w:rsidR="00BC104C" w:rsidRPr="00DE404B" w:rsidRDefault="003A7069" w:rsidP="000467BE">
            <w:pPr>
              <w:rPr>
                <w:szCs w:val="20"/>
              </w:rPr>
            </w:pPr>
            <w:r w:rsidRPr="003A7069">
              <w:rPr>
                <w:szCs w:val="20"/>
              </w:rPr>
              <w:t>Discrete Structures</w:t>
            </w:r>
          </w:p>
        </w:tc>
        <w:tc>
          <w:tcPr>
            <w:tcW w:w="1165" w:type="dxa"/>
          </w:tcPr>
          <w:p w14:paraId="1C57CEBF" w14:textId="2B9ED6ED" w:rsidR="00BC104C" w:rsidRPr="00DE404B" w:rsidRDefault="003A7069" w:rsidP="000467BE">
            <w:pPr>
              <w:rPr>
                <w:szCs w:val="20"/>
              </w:rPr>
            </w:pPr>
            <w:r>
              <w:rPr>
                <w:szCs w:val="20"/>
              </w:rPr>
              <w:t>3</w:t>
            </w:r>
          </w:p>
        </w:tc>
      </w:tr>
    </w:tbl>
    <w:p w14:paraId="3EFF0F65" w14:textId="561F67D4" w:rsidR="002D1EB1" w:rsidRDefault="002D1EB1" w:rsidP="002D1EB1">
      <w:pPr>
        <w:pStyle w:val="Heading1"/>
      </w:pPr>
      <w:r>
        <w:t>Remaining Degree Requirements</w:t>
      </w:r>
    </w:p>
    <w:p w14:paraId="59FE6F61" w14:textId="70FADAC6" w:rsidR="002D1EB1" w:rsidRDefault="002D1EB1" w:rsidP="002D1EB1">
      <w:pPr>
        <w:rPr>
          <w:szCs w:val="20"/>
        </w:rPr>
      </w:pPr>
      <w:r>
        <w:rPr>
          <w:szCs w:val="20"/>
        </w:rPr>
        <w:t>These are required, recommended, or optional courses that transfer students could complete at a community college to fulfill degree requirements at the university/ receiving institution</w:t>
      </w:r>
      <w:r w:rsidR="0032218E">
        <w:rPr>
          <w:szCs w:val="20"/>
        </w:rPr>
        <w:t xml:space="preserve">.  In addition to these courses, </w:t>
      </w:r>
      <w:r w:rsidR="00BC104C">
        <w:rPr>
          <w:szCs w:val="20"/>
        </w:rPr>
        <w:t>please specify additional mathematics requirements beyond Calculus I (i.e. Calculus II, Probability and Statistics, Advanced Probability and Statistics, Linear Algebra, Differential Equations).</w:t>
      </w:r>
    </w:p>
    <w:p w14:paraId="1103C657" w14:textId="77777777" w:rsidR="002D1EB1" w:rsidRDefault="002D1EB1" w:rsidP="002D1EB1">
      <w:pPr>
        <w:rPr>
          <w:szCs w:val="20"/>
        </w:rPr>
      </w:pPr>
    </w:p>
    <w:tbl>
      <w:tblPr>
        <w:tblStyle w:val="TableGrid"/>
        <w:tblW w:w="10795" w:type="dxa"/>
        <w:tblLook w:val="04A0" w:firstRow="1" w:lastRow="0" w:firstColumn="1" w:lastColumn="0" w:noHBand="0" w:noVBand="1"/>
      </w:tblPr>
      <w:tblGrid>
        <w:gridCol w:w="2695"/>
        <w:gridCol w:w="2610"/>
        <w:gridCol w:w="4320"/>
        <w:gridCol w:w="1170"/>
      </w:tblGrid>
      <w:tr w:rsidR="002D1EB1" w14:paraId="0BC8EC39" w14:textId="77777777" w:rsidTr="007D0FCA">
        <w:trPr>
          <w:trHeight w:val="20"/>
        </w:trPr>
        <w:tc>
          <w:tcPr>
            <w:tcW w:w="2695" w:type="dxa"/>
            <w:tcBorders>
              <w:top w:val="single" w:sz="4" w:space="0" w:color="auto"/>
              <w:left w:val="single" w:sz="4" w:space="0" w:color="auto"/>
              <w:bottom w:val="single" w:sz="4" w:space="0" w:color="auto"/>
              <w:right w:val="single" w:sz="4" w:space="0" w:color="auto"/>
            </w:tcBorders>
            <w:hideMark/>
          </w:tcPr>
          <w:p w14:paraId="58DCB2DF" w14:textId="77777777" w:rsidR="002D1EB1" w:rsidRDefault="002D1EB1">
            <w:pPr>
              <w:tabs>
                <w:tab w:val="center" w:pos="1690"/>
              </w:tabs>
              <w:rPr>
                <w:b/>
                <w:szCs w:val="20"/>
              </w:rPr>
            </w:pPr>
            <w:r>
              <w:rPr>
                <w:b/>
                <w:szCs w:val="20"/>
              </w:rPr>
              <w:t>General Education or Program Requirement</w:t>
            </w:r>
          </w:p>
        </w:tc>
        <w:tc>
          <w:tcPr>
            <w:tcW w:w="2610" w:type="dxa"/>
            <w:tcBorders>
              <w:top w:val="single" w:sz="4" w:space="0" w:color="auto"/>
              <w:left w:val="single" w:sz="4" w:space="0" w:color="auto"/>
              <w:bottom w:val="single" w:sz="4" w:space="0" w:color="auto"/>
              <w:right w:val="single" w:sz="4" w:space="0" w:color="auto"/>
            </w:tcBorders>
            <w:hideMark/>
          </w:tcPr>
          <w:p w14:paraId="25C708DA" w14:textId="77777777" w:rsidR="002D1EB1" w:rsidRDefault="002D1EB1">
            <w:pPr>
              <w:tabs>
                <w:tab w:val="center" w:pos="1690"/>
              </w:tabs>
              <w:rPr>
                <w:b/>
                <w:szCs w:val="20"/>
              </w:rPr>
            </w:pPr>
            <w:r>
              <w:rPr>
                <w:b/>
                <w:szCs w:val="20"/>
              </w:rPr>
              <w:t>Subject/ Course Number</w:t>
            </w:r>
          </w:p>
        </w:tc>
        <w:tc>
          <w:tcPr>
            <w:tcW w:w="4320" w:type="dxa"/>
            <w:tcBorders>
              <w:top w:val="single" w:sz="4" w:space="0" w:color="auto"/>
              <w:left w:val="single" w:sz="4" w:space="0" w:color="auto"/>
              <w:bottom w:val="single" w:sz="4" w:space="0" w:color="auto"/>
              <w:right w:val="single" w:sz="4" w:space="0" w:color="auto"/>
            </w:tcBorders>
            <w:hideMark/>
          </w:tcPr>
          <w:p w14:paraId="5FAB65FD" w14:textId="77777777" w:rsidR="002D1EB1" w:rsidRDefault="002D1EB1">
            <w:pPr>
              <w:rPr>
                <w:b/>
                <w:szCs w:val="20"/>
              </w:rPr>
            </w:pPr>
            <w:r>
              <w:rPr>
                <w:b/>
                <w:szCs w:val="20"/>
              </w:rPr>
              <w:t>Course Title</w:t>
            </w:r>
          </w:p>
        </w:tc>
        <w:tc>
          <w:tcPr>
            <w:tcW w:w="1170" w:type="dxa"/>
            <w:tcBorders>
              <w:top w:val="single" w:sz="4" w:space="0" w:color="auto"/>
              <w:left w:val="single" w:sz="4" w:space="0" w:color="auto"/>
              <w:bottom w:val="single" w:sz="4" w:space="0" w:color="auto"/>
              <w:right w:val="single" w:sz="4" w:space="0" w:color="auto"/>
            </w:tcBorders>
            <w:hideMark/>
          </w:tcPr>
          <w:p w14:paraId="4D749019" w14:textId="77777777" w:rsidR="002D1EB1" w:rsidRDefault="002D1EB1">
            <w:pPr>
              <w:rPr>
                <w:b/>
                <w:szCs w:val="20"/>
              </w:rPr>
            </w:pPr>
            <w:r>
              <w:rPr>
                <w:b/>
                <w:szCs w:val="20"/>
              </w:rPr>
              <w:t xml:space="preserve">Credit </w:t>
            </w:r>
            <w:proofErr w:type="spellStart"/>
            <w:r>
              <w:rPr>
                <w:b/>
                <w:szCs w:val="20"/>
              </w:rPr>
              <w:t>Hrs</w:t>
            </w:r>
            <w:proofErr w:type="spellEnd"/>
          </w:p>
        </w:tc>
      </w:tr>
      <w:tr w:rsidR="000A187C" w14:paraId="34A9E2A9" w14:textId="77777777" w:rsidTr="007D0FCA">
        <w:trPr>
          <w:trHeight w:val="20"/>
        </w:trPr>
        <w:tc>
          <w:tcPr>
            <w:tcW w:w="2695" w:type="dxa"/>
            <w:tcBorders>
              <w:top w:val="single" w:sz="4" w:space="0" w:color="auto"/>
              <w:left w:val="single" w:sz="4" w:space="0" w:color="auto"/>
              <w:bottom w:val="single" w:sz="4" w:space="0" w:color="auto"/>
              <w:right w:val="single" w:sz="4" w:space="0" w:color="auto"/>
            </w:tcBorders>
            <w:vAlign w:val="bottom"/>
          </w:tcPr>
          <w:p w14:paraId="49DE8E3D" w14:textId="7F384C1B" w:rsidR="000A187C" w:rsidRDefault="000A187C" w:rsidP="000A187C">
            <w:pPr>
              <w:rPr>
                <w:szCs w:val="20"/>
              </w:rPr>
            </w:pPr>
            <w:r>
              <w:rPr>
                <w:rFonts w:ascii="Calibri" w:hAnsi="Calibri" w:cs="Calibri"/>
                <w:color w:val="000000"/>
                <w:szCs w:val="20"/>
              </w:rPr>
              <w:t>General Education</w:t>
            </w:r>
          </w:p>
        </w:tc>
        <w:tc>
          <w:tcPr>
            <w:tcW w:w="2610" w:type="dxa"/>
            <w:tcBorders>
              <w:top w:val="single" w:sz="4" w:space="0" w:color="auto"/>
              <w:left w:val="single" w:sz="4" w:space="0" w:color="auto"/>
              <w:bottom w:val="single" w:sz="4" w:space="0" w:color="auto"/>
              <w:right w:val="single" w:sz="4" w:space="0" w:color="auto"/>
            </w:tcBorders>
            <w:vAlign w:val="bottom"/>
          </w:tcPr>
          <w:p w14:paraId="7A039532" w14:textId="2DCCA970" w:rsidR="000A187C" w:rsidRPr="000A187C" w:rsidRDefault="000A187C" w:rsidP="000A187C">
            <w:pPr>
              <w:rPr>
                <w:szCs w:val="20"/>
              </w:rPr>
            </w:pPr>
            <w:r>
              <w:rPr>
                <w:rFonts w:ascii="Calibri" w:hAnsi="Calibri" w:cs="Calibri"/>
                <w:color w:val="000000"/>
                <w:szCs w:val="20"/>
              </w:rPr>
              <w:t>BUSN210</w:t>
            </w:r>
          </w:p>
        </w:tc>
        <w:tc>
          <w:tcPr>
            <w:tcW w:w="4320" w:type="dxa"/>
            <w:tcBorders>
              <w:top w:val="single" w:sz="4" w:space="0" w:color="auto"/>
              <w:left w:val="single" w:sz="4" w:space="0" w:color="auto"/>
              <w:bottom w:val="single" w:sz="4" w:space="0" w:color="auto"/>
              <w:right w:val="single" w:sz="4" w:space="0" w:color="auto"/>
            </w:tcBorders>
            <w:vAlign w:val="bottom"/>
          </w:tcPr>
          <w:p w14:paraId="767F939A" w14:textId="1F8CEA75" w:rsidR="000A187C" w:rsidRPr="000A187C" w:rsidRDefault="000A187C" w:rsidP="000A187C">
            <w:pPr>
              <w:rPr>
                <w:szCs w:val="20"/>
              </w:rPr>
            </w:pPr>
            <w:r>
              <w:rPr>
                <w:rFonts w:ascii="Calibri" w:hAnsi="Calibri" w:cs="Calibri"/>
                <w:color w:val="000000"/>
                <w:szCs w:val="20"/>
              </w:rPr>
              <w:t>Professional Ethics</w:t>
            </w:r>
          </w:p>
        </w:tc>
        <w:tc>
          <w:tcPr>
            <w:tcW w:w="1170" w:type="dxa"/>
            <w:tcBorders>
              <w:top w:val="single" w:sz="4" w:space="0" w:color="auto"/>
              <w:left w:val="single" w:sz="4" w:space="0" w:color="auto"/>
              <w:bottom w:val="single" w:sz="4" w:space="0" w:color="auto"/>
              <w:right w:val="single" w:sz="4" w:space="0" w:color="auto"/>
            </w:tcBorders>
            <w:vAlign w:val="bottom"/>
          </w:tcPr>
          <w:p w14:paraId="174E5F47" w14:textId="7C0B49E4" w:rsidR="000A187C" w:rsidRPr="000A187C" w:rsidRDefault="000A187C" w:rsidP="000A187C">
            <w:pPr>
              <w:rPr>
                <w:szCs w:val="20"/>
              </w:rPr>
            </w:pPr>
            <w:r>
              <w:rPr>
                <w:rFonts w:ascii="Calibri" w:hAnsi="Calibri" w:cs="Calibri"/>
                <w:color w:val="000000"/>
                <w:szCs w:val="20"/>
              </w:rPr>
              <w:t>3</w:t>
            </w:r>
          </w:p>
        </w:tc>
      </w:tr>
      <w:tr w:rsidR="000A187C" w14:paraId="0A4B6B27" w14:textId="77777777" w:rsidTr="007D0FCA">
        <w:trPr>
          <w:trHeight w:val="20"/>
        </w:trPr>
        <w:tc>
          <w:tcPr>
            <w:tcW w:w="2695" w:type="dxa"/>
            <w:tcBorders>
              <w:top w:val="single" w:sz="4" w:space="0" w:color="auto"/>
              <w:left w:val="single" w:sz="4" w:space="0" w:color="auto"/>
              <w:bottom w:val="single" w:sz="4" w:space="0" w:color="auto"/>
              <w:right w:val="single" w:sz="4" w:space="0" w:color="auto"/>
            </w:tcBorders>
            <w:vAlign w:val="bottom"/>
          </w:tcPr>
          <w:p w14:paraId="2FED63F0" w14:textId="524E6FBC" w:rsidR="000A187C" w:rsidRDefault="000A187C" w:rsidP="000A187C">
            <w:pPr>
              <w:rPr>
                <w:szCs w:val="20"/>
              </w:rPr>
            </w:pPr>
            <w:r>
              <w:rPr>
                <w:rFonts w:ascii="Calibri" w:hAnsi="Calibri" w:cs="Calibri"/>
                <w:color w:val="000000"/>
                <w:szCs w:val="20"/>
              </w:rPr>
              <w:t>General Education</w:t>
            </w:r>
          </w:p>
        </w:tc>
        <w:tc>
          <w:tcPr>
            <w:tcW w:w="2610" w:type="dxa"/>
            <w:tcBorders>
              <w:top w:val="single" w:sz="4" w:space="0" w:color="auto"/>
              <w:left w:val="single" w:sz="4" w:space="0" w:color="auto"/>
              <w:bottom w:val="single" w:sz="4" w:space="0" w:color="auto"/>
              <w:right w:val="single" w:sz="4" w:space="0" w:color="auto"/>
            </w:tcBorders>
            <w:vAlign w:val="bottom"/>
          </w:tcPr>
          <w:p w14:paraId="411FB60B" w14:textId="26215D42" w:rsidR="000A187C" w:rsidRPr="000A187C" w:rsidRDefault="000A187C" w:rsidP="000A187C">
            <w:pPr>
              <w:rPr>
                <w:szCs w:val="20"/>
              </w:rPr>
            </w:pPr>
            <w:r>
              <w:rPr>
                <w:rFonts w:ascii="Calibri" w:hAnsi="Calibri" w:cs="Calibri"/>
                <w:color w:val="000000"/>
                <w:szCs w:val="20"/>
              </w:rPr>
              <w:t>MATH350</w:t>
            </w:r>
          </w:p>
        </w:tc>
        <w:tc>
          <w:tcPr>
            <w:tcW w:w="4320" w:type="dxa"/>
            <w:tcBorders>
              <w:top w:val="single" w:sz="4" w:space="0" w:color="auto"/>
              <w:left w:val="single" w:sz="4" w:space="0" w:color="auto"/>
              <w:bottom w:val="single" w:sz="4" w:space="0" w:color="auto"/>
              <w:right w:val="single" w:sz="4" w:space="0" w:color="auto"/>
            </w:tcBorders>
            <w:vAlign w:val="bottom"/>
          </w:tcPr>
          <w:p w14:paraId="7897A540" w14:textId="69037E46" w:rsidR="000A187C" w:rsidRPr="000A187C" w:rsidRDefault="000A187C" w:rsidP="000A187C">
            <w:pPr>
              <w:rPr>
                <w:szCs w:val="20"/>
              </w:rPr>
            </w:pPr>
            <w:r>
              <w:rPr>
                <w:rFonts w:ascii="Calibri" w:hAnsi="Calibri" w:cs="Calibri"/>
                <w:color w:val="000000"/>
                <w:szCs w:val="20"/>
              </w:rPr>
              <w:t>Differential Equations with Modeling</w:t>
            </w:r>
          </w:p>
        </w:tc>
        <w:tc>
          <w:tcPr>
            <w:tcW w:w="1170" w:type="dxa"/>
            <w:tcBorders>
              <w:top w:val="single" w:sz="4" w:space="0" w:color="auto"/>
              <w:left w:val="single" w:sz="4" w:space="0" w:color="auto"/>
              <w:bottom w:val="single" w:sz="4" w:space="0" w:color="auto"/>
              <w:right w:val="single" w:sz="4" w:space="0" w:color="auto"/>
            </w:tcBorders>
            <w:vAlign w:val="bottom"/>
          </w:tcPr>
          <w:p w14:paraId="6CAB7F9C" w14:textId="46102057" w:rsidR="000A187C" w:rsidRPr="000A187C" w:rsidRDefault="000A187C" w:rsidP="000A187C">
            <w:pPr>
              <w:rPr>
                <w:szCs w:val="20"/>
              </w:rPr>
            </w:pPr>
            <w:r>
              <w:rPr>
                <w:rFonts w:ascii="Calibri" w:hAnsi="Calibri" w:cs="Calibri"/>
                <w:color w:val="000000"/>
                <w:szCs w:val="20"/>
              </w:rPr>
              <w:t>4</w:t>
            </w:r>
          </w:p>
        </w:tc>
      </w:tr>
      <w:tr w:rsidR="000A187C" w14:paraId="2DCF8C50" w14:textId="77777777" w:rsidTr="007D0FCA">
        <w:trPr>
          <w:trHeight w:val="20"/>
        </w:trPr>
        <w:tc>
          <w:tcPr>
            <w:tcW w:w="2695" w:type="dxa"/>
            <w:tcBorders>
              <w:top w:val="single" w:sz="4" w:space="0" w:color="auto"/>
              <w:left w:val="single" w:sz="4" w:space="0" w:color="auto"/>
              <w:bottom w:val="single" w:sz="4" w:space="0" w:color="auto"/>
              <w:right w:val="single" w:sz="4" w:space="0" w:color="auto"/>
            </w:tcBorders>
            <w:vAlign w:val="bottom"/>
          </w:tcPr>
          <w:p w14:paraId="32927472" w14:textId="44BA5C50" w:rsidR="000A187C" w:rsidRPr="007D0FCA" w:rsidRDefault="007D0FCA" w:rsidP="000A187C">
            <w:pPr>
              <w:rPr>
                <w:szCs w:val="20"/>
              </w:rPr>
            </w:pPr>
            <w:r w:rsidRPr="007D0FCA">
              <w:rPr>
                <w:szCs w:val="20"/>
              </w:rPr>
              <w:t>Program Requirement</w:t>
            </w:r>
          </w:p>
        </w:tc>
        <w:tc>
          <w:tcPr>
            <w:tcW w:w="2610" w:type="dxa"/>
            <w:tcBorders>
              <w:top w:val="single" w:sz="4" w:space="0" w:color="auto"/>
              <w:left w:val="single" w:sz="4" w:space="0" w:color="auto"/>
              <w:bottom w:val="single" w:sz="4" w:space="0" w:color="auto"/>
              <w:right w:val="single" w:sz="4" w:space="0" w:color="auto"/>
            </w:tcBorders>
            <w:vAlign w:val="bottom"/>
          </w:tcPr>
          <w:p w14:paraId="3789FEB9" w14:textId="67D3959A" w:rsidR="000A187C" w:rsidRPr="007D0FCA" w:rsidRDefault="007D0FCA" w:rsidP="000A187C">
            <w:pPr>
              <w:rPr>
                <w:rFonts w:ascii="Calibri" w:hAnsi="Calibri" w:cs="Calibri"/>
                <w:color w:val="000000"/>
                <w:szCs w:val="20"/>
              </w:rPr>
            </w:pPr>
            <w:r w:rsidRPr="007D0FCA">
              <w:rPr>
                <w:rFonts w:ascii="Calibri" w:hAnsi="Calibri" w:cs="Calibri"/>
                <w:color w:val="000000"/>
                <w:szCs w:val="20"/>
              </w:rPr>
              <w:t>CISP111</w:t>
            </w:r>
          </w:p>
        </w:tc>
        <w:tc>
          <w:tcPr>
            <w:tcW w:w="4320" w:type="dxa"/>
            <w:tcBorders>
              <w:top w:val="single" w:sz="4" w:space="0" w:color="auto"/>
              <w:left w:val="single" w:sz="4" w:space="0" w:color="auto"/>
              <w:bottom w:val="single" w:sz="4" w:space="0" w:color="auto"/>
              <w:right w:val="single" w:sz="4" w:space="0" w:color="auto"/>
            </w:tcBorders>
            <w:vAlign w:val="bottom"/>
          </w:tcPr>
          <w:p w14:paraId="43FDD9B8" w14:textId="63C35D72" w:rsidR="000A187C" w:rsidRPr="007D0FCA" w:rsidRDefault="007D0FCA" w:rsidP="000A187C">
            <w:pPr>
              <w:rPr>
                <w:rFonts w:ascii="Calibri" w:hAnsi="Calibri" w:cs="Calibri"/>
                <w:color w:val="000000"/>
                <w:szCs w:val="20"/>
              </w:rPr>
            </w:pPr>
            <w:r w:rsidRPr="007D0FCA">
              <w:rPr>
                <w:rFonts w:ascii="Calibri" w:hAnsi="Calibri" w:cs="Calibri"/>
                <w:color w:val="000000"/>
                <w:szCs w:val="20"/>
              </w:rPr>
              <w:t>Requirements Planning and Development</w:t>
            </w:r>
          </w:p>
        </w:tc>
        <w:tc>
          <w:tcPr>
            <w:tcW w:w="1170" w:type="dxa"/>
            <w:tcBorders>
              <w:top w:val="single" w:sz="4" w:space="0" w:color="auto"/>
              <w:left w:val="single" w:sz="4" w:space="0" w:color="auto"/>
              <w:bottom w:val="single" w:sz="4" w:space="0" w:color="auto"/>
              <w:right w:val="single" w:sz="4" w:space="0" w:color="auto"/>
            </w:tcBorders>
            <w:vAlign w:val="bottom"/>
          </w:tcPr>
          <w:p w14:paraId="7C9651DD" w14:textId="6C548270" w:rsidR="000A187C" w:rsidRPr="007D0FCA" w:rsidRDefault="007D0FCA" w:rsidP="000A187C">
            <w:pPr>
              <w:rPr>
                <w:rFonts w:ascii="Calibri" w:hAnsi="Calibri" w:cs="Calibri"/>
                <w:color w:val="000000"/>
                <w:szCs w:val="20"/>
              </w:rPr>
            </w:pPr>
            <w:r w:rsidRPr="007D0FCA">
              <w:rPr>
                <w:rFonts w:ascii="Calibri" w:hAnsi="Calibri" w:cs="Calibri"/>
                <w:color w:val="000000"/>
                <w:szCs w:val="20"/>
              </w:rPr>
              <w:t>3</w:t>
            </w:r>
          </w:p>
        </w:tc>
      </w:tr>
      <w:tr w:rsidR="000A187C" w14:paraId="09A3EFA9" w14:textId="77777777" w:rsidTr="007D0FCA">
        <w:trPr>
          <w:trHeight w:val="20"/>
        </w:trPr>
        <w:tc>
          <w:tcPr>
            <w:tcW w:w="2695" w:type="dxa"/>
            <w:tcBorders>
              <w:top w:val="single" w:sz="4" w:space="0" w:color="auto"/>
              <w:left w:val="single" w:sz="4" w:space="0" w:color="auto"/>
              <w:bottom w:val="single" w:sz="4" w:space="0" w:color="auto"/>
              <w:right w:val="single" w:sz="4" w:space="0" w:color="auto"/>
            </w:tcBorders>
            <w:vAlign w:val="bottom"/>
          </w:tcPr>
          <w:p w14:paraId="55E82A59" w14:textId="3C74345E" w:rsidR="000A187C" w:rsidRPr="007D0FCA" w:rsidRDefault="007D0FCA" w:rsidP="000A187C">
            <w:pPr>
              <w:rPr>
                <w:szCs w:val="20"/>
              </w:rPr>
            </w:pPr>
            <w:r w:rsidRPr="007D0FCA">
              <w:rPr>
                <w:szCs w:val="20"/>
              </w:rPr>
              <w:t>Program Requirement</w:t>
            </w:r>
          </w:p>
        </w:tc>
        <w:tc>
          <w:tcPr>
            <w:tcW w:w="2610" w:type="dxa"/>
            <w:tcBorders>
              <w:top w:val="single" w:sz="4" w:space="0" w:color="auto"/>
              <w:left w:val="single" w:sz="4" w:space="0" w:color="auto"/>
              <w:bottom w:val="single" w:sz="4" w:space="0" w:color="auto"/>
              <w:right w:val="single" w:sz="4" w:space="0" w:color="auto"/>
            </w:tcBorders>
            <w:vAlign w:val="bottom"/>
          </w:tcPr>
          <w:p w14:paraId="46AD8D38" w14:textId="1E039590" w:rsidR="000A187C" w:rsidRPr="007D0FCA" w:rsidRDefault="007D0FCA" w:rsidP="007D0FCA">
            <w:pPr>
              <w:rPr>
                <w:rFonts w:ascii="Calibri" w:hAnsi="Calibri" w:cs="Calibri"/>
                <w:color w:val="000000"/>
                <w:szCs w:val="20"/>
              </w:rPr>
            </w:pPr>
            <w:r w:rsidRPr="007D0FCA">
              <w:rPr>
                <w:rFonts w:ascii="Calibri" w:hAnsi="Calibri" w:cs="Calibri"/>
                <w:color w:val="000000"/>
                <w:szCs w:val="20"/>
              </w:rPr>
              <w:t>CISP247</w:t>
            </w:r>
          </w:p>
        </w:tc>
        <w:tc>
          <w:tcPr>
            <w:tcW w:w="4320" w:type="dxa"/>
            <w:tcBorders>
              <w:top w:val="single" w:sz="4" w:space="0" w:color="auto"/>
              <w:left w:val="single" w:sz="4" w:space="0" w:color="auto"/>
              <w:bottom w:val="single" w:sz="4" w:space="0" w:color="auto"/>
              <w:right w:val="single" w:sz="4" w:space="0" w:color="auto"/>
            </w:tcBorders>
            <w:vAlign w:val="bottom"/>
          </w:tcPr>
          <w:p w14:paraId="0B0F84F9" w14:textId="4D1505BD" w:rsidR="000A187C" w:rsidRPr="007D0FCA" w:rsidRDefault="007D0FCA" w:rsidP="007D0FCA">
            <w:pPr>
              <w:rPr>
                <w:rFonts w:ascii="Calibri" w:hAnsi="Calibri" w:cs="Calibri"/>
                <w:color w:val="000000"/>
                <w:szCs w:val="20"/>
              </w:rPr>
            </w:pPr>
            <w:r w:rsidRPr="007D0FCA">
              <w:rPr>
                <w:rFonts w:ascii="Calibri" w:hAnsi="Calibri" w:cs="Calibri"/>
                <w:color w:val="000000"/>
                <w:szCs w:val="20"/>
              </w:rPr>
              <w:t>Database Design</w:t>
            </w:r>
          </w:p>
        </w:tc>
        <w:tc>
          <w:tcPr>
            <w:tcW w:w="1170" w:type="dxa"/>
            <w:tcBorders>
              <w:top w:val="single" w:sz="4" w:space="0" w:color="auto"/>
              <w:left w:val="single" w:sz="4" w:space="0" w:color="auto"/>
              <w:bottom w:val="single" w:sz="4" w:space="0" w:color="auto"/>
              <w:right w:val="single" w:sz="4" w:space="0" w:color="auto"/>
            </w:tcBorders>
            <w:vAlign w:val="bottom"/>
          </w:tcPr>
          <w:p w14:paraId="6D6CFFF3" w14:textId="011CE66C" w:rsidR="000A187C" w:rsidRPr="007D0FCA" w:rsidRDefault="007D0FCA" w:rsidP="007D0FCA">
            <w:pPr>
              <w:rPr>
                <w:rFonts w:ascii="Calibri" w:hAnsi="Calibri" w:cs="Calibri"/>
                <w:color w:val="000000"/>
                <w:szCs w:val="20"/>
              </w:rPr>
            </w:pPr>
            <w:r w:rsidRPr="007D0FCA">
              <w:rPr>
                <w:rFonts w:ascii="Calibri" w:hAnsi="Calibri" w:cs="Calibri"/>
                <w:color w:val="000000"/>
                <w:szCs w:val="20"/>
              </w:rPr>
              <w:t>3</w:t>
            </w:r>
          </w:p>
        </w:tc>
      </w:tr>
      <w:tr w:rsidR="000A187C" w14:paraId="40C31FFD" w14:textId="77777777" w:rsidTr="007D0FCA">
        <w:trPr>
          <w:trHeight w:val="20"/>
        </w:trPr>
        <w:tc>
          <w:tcPr>
            <w:tcW w:w="2695" w:type="dxa"/>
            <w:tcBorders>
              <w:top w:val="single" w:sz="4" w:space="0" w:color="auto"/>
              <w:left w:val="single" w:sz="4" w:space="0" w:color="auto"/>
              <w:bottom w:val="single" w:sz="4" w:space="0" w:color="auto"/>
              <w:right w:val="single" w:sz="4" w:space="0" w:color="auto"/>
            </w:tcBorders>
            <w:vAlign w:val="bottom"/>
          </w:tcPr>
          <w:p w14:paraId="29A339D9" w14:textId="5109C2AE" w:rsidR="000A187C" w:rsidRPr="007D0FCA" w:rsidRDefault="007D0FCA" w:rsidP="000A187C">
            <w:pPr>
              <w:rPr>
                <w:szCs w:val="20"/>
              </w:rPr>
            </w:pPr>
            <w:r w:rsidRPr="007D0FCA">
              <w:rPr>
                <w:szCs w:val="20"/>
              </w:rPr>
              <w:t>Program Requirement</w:t>
            </w:r>
          </w:p>
        </w:tc>
        <w:tc>
          <w:tcPr>
            <w:tcW w:w="2610" w:type="dxa"/>
            <w:tcBorders>
              <w:top w:val="single" w:sz="4" w:space="0" w:color="auto"/>
              <w:left w:val="single" w:sz="4" w:space="0" w:color="auto"/>
              <w:bottom w:val="single" w:sz="4" w:space="0" w:color="auto"/>
              <w:right w:val="single" w:sz="4" w:space="0" w:color="auto"/>
            </w:tcBorders>
            <w:vAlign w:val="bottom"/>
          </w:tcPr>
          <w:p w14:paraId="75EEFCBD" w14:textId="5117689D" w:rsidR="000A187C" w:rsidRPr="007D0FCA" w:rsidRDefault="007D0FCA" w:rsidP="007D0FCA">
            <w:pPr>
              <w:rPr>
                <w:rFonts w:ascii="Calibri" w:hAnsi="Calibri" w:cs="Calibri"/>
                <w:color w:val="000000"/>
                <w:szCs w:val="20"/>
              </w:rPr>
            </w:pPr>
            <w:r w:rsidRPr="007D0FCA">
              <w:rPr>
                <w:rFonts w:ascii="Calibri" w:hAnsi="Calibri" w:cs="Calibri"/>
                <w:color w:val="000000"/>
                <w:szCs w:val="20"/>
              </w:rPr>
              <w:t>NETW220</w:t>
            </w:r>
          </w:p>
        </w:tc>
        <w:tc>
          <w:tcPr>
            <w:tcW w:w="4320" w:type="dxa"/>
            <w:tcBorders>
              <w:top w:val="single" w:sz="4" w:space="0" w:color="auto"/>
              <w:left w:val="single" w:sz="4" w:space="0" w:color="auto"/>
              <w:bottom w:val="single" w:sz="4" w:space="0" w:color="auto"/>
              <w:right w:val="single" w:sz="4" w:space="0" w:color="auto"/>
            </w:tcBorders>
            <w:vAlign w:val="bottom"/>
          </w:tcPr>
          <w:p w14:paraId="6C62E6BA" w14:textId="33F09E8F" w:rsidR="007D0FCA" w:rsidRPr="007D0FCA" w:rsidRDefault="007D0FCA" w:rsidP="007D0FCA">
            <w:pPr>
              <w:rPr>
                <w:rFonts w:ascii="Calibri" w:hAnsi="Calibri" w:cs="Calibri"/>
                <w:color w:val="000000"/>
                <w:szCs w:val="20"/>
              </w:rPr>
            </w:pPr>
            <w:r w:rsidRPr="007D0FCA">
              <w:rPr>
                <w:rFonts w:ascii="Calibri" w:hAnsi="Calibri" w:cs="Calibri"/>
                <w:color w:val="000000"/>
                <w:szCs w:val="20"/>
              </w:rPr>
              <w:t>Data Communications and Networks</w:t>
            </w:r>
          </w:p>
        </w:tc>
        <w:tc>
          <w:tcPr>
            <w:tcW w:w="1170" w:type="dxa"/>
            <w:tcBorders>
              <w:top w:val="single" w:sz="4" w:space="0" w:color="auto"/>
              <w:left w:val="single" w:sz="4" w:space="0" w:color="auto"/>
              <w:bottom w:val="single" w:sz="4" w:space="0" w:color="auto"/>
              <w:right w:val="single" w:sz="4" w:space="0" w:color="auto"/>
            </w:tcBorders>
            <w:vAlign w:val="bottom"/>
          </w:tcPr>
          <w:p w14:paraId="293A6861" w14:textId="0A154068" w:rsidR="000A187C" w:rsidRPr="007D0FCA" w:rsidRDefault="007D0FCA" w:rsidP="007D0FCA">
            <w:pPr>
              <w:rPr>
                <w:rFonts w:ascii="Calibri" w:hAnsi="Calibri" w:cs="Calibri"/>
                <w:color w:val="000000"/>
                <w:szCs w:val="20"/>
              </w:rPr>
            </w:pPr>
            <w:r w:rsidRPr="007D0FCA">
              <w:rPr>
                <w:rFonts w:ascii="Calibri" w:hAnsi="Calibri" w:cs="Calibri"/>
                <w:color w:val="000000"/>
                <w:szCs w:val="20"/>
              </w:rPr>
              <w:t>3</w:t>
            </w:r>
          </w:p>
        </w:tc>
      </w:tr>
    </w:tbl>
    <w:p w14:paraId="16D78A64" w14:textId="77777777" w:rsidR="00681555" w:rsidRPr="002D1EB1" w:rsidRDefault="00681555" w:rsidP="0068683D"/>
    <w:sectPr w:rsidR="00681555" w:rsidRPr="002D1EB1" w:rsidSect="007E76A9">
      <w:headerReference w:type="default" r:id="rId9"/>
      <w:footerReference w:type="default" r:id="rId10"/>
      <w:headerReference w:type="first" r:id="rId11"/>
      <w:pgSz w:w="12240" w:h="15840" w:code="1"/>
      <w:pgMar w:top="288" w:right="432" w:bottom="288" w:left="432"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585DB" w14:textId="77777777" w:rsidR="00D45246" w:rsidRDefault="00D45246" w:rsidP="009F3DDD">
      <w:r>
        <w:separator/>
      </w:r>
    </w:p>
  </w:endnote>
  <w:endnote w:type="continuationSeparator" w:id="0">
    <w:p w14:paraId="2AD12A68" w14:textId="77777777" w:rsidR="00D45246" w:rsidRDefault="00D45246" w:rsidP="009F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89F19" w14:textId="5D2EA39F" w:rsidR="00F96590" w:rsidRDefault="00F96590" w:rsidP="004703D3">
    <w:pPr>
      <w:pStyle w:val="Footer"/>
      <w:tabs>
        <w:tab w:val="clear" w:pos="9360"/>
        <w:tab w:val="left" w:pos="459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3D4B9" w14:textId="77777777" w:rsidR="00D45246" w:rsidRDefault="00D45246" w:rsidP="009F3DDD">
      <w:r>
        <w:separator/>
      </w:r>
    </w:p>
  </w:footnote>
  <w:footnote w:type="continuationSeparator" w:id="0">
    <w:p w14:paraId="265BBD60" w14:textId="77777777" w:rsidR="00D45246" w:rsidRDefault="00D45246" w:rsidP="009F3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22AAB" w14:textId="29F1A67D" w:rsidR="009F3DDD" w:rsidRPr="004703D3" w:rsidRDefault="009F3DDD" w:rsidP="00FA3C5A">
    <w:pPr>
      <w:pStyle w:val="Title"/>
      <w:pBdr>
        <w:bottom w:val="single" w:sz="4" w:space="1" w:color="auto"/>
      </w:pBdr>
      <w:jc w:val="center"/>
      <w:rPr>
        <w:smallCap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3F865" w14:textId="20B99CC1" w:rsidR="009A2D8D" w:rsidRDefault="009A2D8D" w:rsidP="00FA3C5A">
    <w:pPr>
      <w:pStyle w:val="Title"/>
      <w:pBdr>
        <w:bottom w:val="single" w:sz="4" w:space="1" w:color="auto"/>
      </w:pBdr>
      <w:jc w:val="center"/>
      <w:rPr>
        <w:smallCaps/>
        <w:sz w:val="48"/>
      </w:rPr>
    </w:pPr>
    <w:bookmarkStart w:id="1" w:name="_Hlk525068585"/>
    <w:bookmarkStart w:id="2" w:name="_Hlk525068586"/>
    <w:r w:rsidRPr="00F96590">
      <w:rPr>
        <w:noProof/>
      </w:rPr>
      <w:drawing>
        <wp:anchor distT="0" distB="0" distL="114300" distR="114300" simplePos="0" relativeHeight="251657216" behindDoc="1" locked="0" layoutInCell="1" allowOverlap="1" wp14:anchorId="4E1ACC81" wp14:editId="6DAA0DC2">
          <wp:simplePos x="0" y="0"/>
          <wp:positionH relativeFrom="column">
            <wp:posOffset>-6350</wp:posOffset>
          </wp:positionH>
          <wp:positionV relativeFrom="paragraph">
            <wp:posOffset>72442</wp:posOffset>
          </wp:positionV>
          <wp:extent cx="2762250" cy="638175"/>
          <wp:effectExtent l="0" t="0" r="0" b="9525"/>
          <wp:wrapNone/>
          <wp:docPr id="1" name="Picture 3">
            <a:extLst xmlns:a="http://schemas.openxmlformats.org/drawingml/2006/main">
              <a:ext uri="{FF2B5EF4-FFF2-40B4-BE49-F238E27FC236}">
                <a16:creationId xmlns:a16="http://schemas.microsoft.com/office/drawing/2014/main" id="{1092715F-2F26-4356-9648-5FEED065EFC6}"/>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092715F-2F26-4356-9648-5FEED065EFC6}"/>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62250" cy="638175"/>
                  </a:xfrm>
                  <a:prstGeom prst="rect">
                    <a:avLst/>
                  </a:prstGeom>
                  <a:noFill/>
                </pic:spPr>
              </pic:pic>
            </a:graphicData>
          </a:graphic>
        </wp:anchor>
      </w:drawing>
    </w:r>
  </w:p>
  <w:p w14:paraId="194617A5" w14:textId="3D3C8EE5" w:rsidR="00FA3C5A" w:rsidRPr="00773F99" w:rsidRDefault="009A2D8D" w:rsidP="00A16CAA">
    <w:pPr>
      <w:pStyle w:val="Title"/>
      <w:pBdr>
        <w:bottom w:val="single" w:sz="4" w:space="1" w:color="auto"/>
      </w:pBdr>
      <w:jc w:val="right"/>
      <w:rPr>
        <w:sz w:val="44"/>
        <w:szCs w:val="44"/>
      </w:rPr>
    </w:pPr>
    <w:r>
      <w:rPr>
        <w:smallCaps/>
        <w:sz w:val="48"/>
      </w:rPr>
      <w:tab/>
    </w:r>
    <w:r>
      <w:rPr>
        <w:smallCaps/>
        <w:sz w:val="48"/>
      </w:rPr>
      <w:tab/>
    </w:r>
    <w:r>
      <w:rPr>
        <w:smallCaps/>
        <w:sz w:val="48"/>
      </w:rPr>
      <w:tab/>
    </w:r>
    <w:r>
      <w:rPr>
        <w:smallCaps/>
        <w:sz w:val="48"/>
      </w:rPr>
      <w:tab/>
    </w:r>
    <w:r>
      <w:rPr>
        <w:smallCaps/>
        <w:sz w:val="48"/>
      </w:rPr>
      <w:tab/>
    </w:r>
    <w:r>
      <w:rPr>
        <w:smallCaps/>
        <w:sz w:val="48"/>
      </w:rPr>
      <w:tab/>
    </w:r>
    <w:r>
      <w:rPr>
        <w:smallCaps/>
        <w:sz w:val="48"/>
      </w:rPr>
      <w:tab/>
    </w:r>
    <w:bookmarkEnd w:id="1"/>
    <w:bookmarkEnd w:id="2"/>
    <w:r w:rsidR="00024DE7">
      <w:rPr>
        <w:smallCaps/>
        <w:sz w:val="40"/>
        <w:szCs w:val="40"/>
      </w:rPr>
      <w:t>Computer Science</w:t>
    </w:r>
    <w:r w:rsidR="00773F99" w:rsidRPr="00773F99">
      <w:rPr>
        <w:smallCaps/>
        <w:sz w:val="44"/>
        <w:szCs w:val="44"/>
      </w:rPr>
      <w:t xml:space="preserve"> </w:t>
    </w:r>
    <w:r w:rsidR="00AF3D3D">
      <w:rPr>
        <w:smallCaps/>
        <w:sz w:val="44"/>
        <w:szCs w:val="44"/>
      </w:rPr>
      <w:t>Mi</w:t>
    </w:r>
    <w:r w:rsidR="00792579">
      <w:rPr>
        <w:smallCaps/>
        <w:sz w:val="44"/>
        <w:szCs w:val="44"/>
      </w:rPr>
      <w:t>Transfer Pathway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C2F"/>
    <w:multiLevelType w:val="hybridMultilevel"/>
    <w:tmpl w:val="10BAF5A0"/>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355DD0"/>
    <w:multiLevelType w:val="hybridMultilevel"/>
    <w:tmpl w:val="EF727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F21D84"/>
    <w:multiLevelType w:val="hybridMultilevel"/>
    <w:tmpl w:val="129EA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0E1D5A"/>
    <w:multiLevelType w:val="hybridMultilevel"/>
    <w:tmpl w:val="164CC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187545"/>
    <w:multiLevelType w:val="hybridMultilevel"/>
    <w:tmpl w:val="55CA9BB4"/>
    <w:lvl w:ilvl="0" w:tplc="74208038">
      <w:start w:val="9"/>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FC7D2F"/>
    <w:multiLevelType w:val="hybridMultilevel"/>
    <w:tmpl w:val="D86E8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47546D"/>
    <w:multiLevelType w:val="hybridMultilevel"/>
    <w:tmpl w:val="EBC43C74"/>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3CB1F72"/>
    <w:multiLevelType w:val="hybridMultilevel"/>
    <w:tmpl w:val="D86E8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671894"/>
    <w:multiLevelType w:val="hybridMultilevel"/>
    <w:tmpl w:val="D86E8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FF3409"/>
    <w:multiLevelType w:val="hybridMultilevel"/>
    <w:tmpl w:val="38CE987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9"/>
  </w:num>
  <w:num w:numId="4">
    <w:abstractNumId w:val="6"/>
  </w:num>
  <w:num w:numId="5">
    <w:abstractNumId w:val="1"/>
  </w:num>
  <w:num w:numId="6">
    <w:abstractNumId w:val="0"/>
  </w:num>
  <w:num w:numId="7">
    <w:abstractNumId w:val="4"/>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a0NDUxtDA3NjU1MLdU0lEKTi0uzszPAykwqgUAAAjGUCwAAAA="/>
  </w:docVars>
  <w:rsids>
    <w:rsidRoot w:val="007F2E9D"/>
    <w:rsid w:val="00024DE7"/>
    <w:rsid w:val="0004470E"/>
    <w:rsid w:val="00067121"/>
    <w:rsid w:val="000706CE"/>
    <w:rsid w:val="00072AF4"/>
    <w:rsid w:val="00080423"/>
    <w:rsid w:val="00091CC7"/>
    <w:rsid w:val="000978DA"/>
    <w:rsid w:val="00097E33"/>
    <w:rsid w:val="000A187C"/>
    <w:rsid w:val="000A7BA9"/>
    <w:rsid w:val="000B5C29"/>
    <w:rsid w:val="000C333D"/>
    <w:rsid w:val="000D3F78"/>
    <w:rsid w:val="000D42D0"/>
    <w:rsid w:val="000E2688"/>
    <w:rsid w:val="00102817"/>
    <w:rsid w:val="001103C4"/>
    <w:rsid w:val="00125AB2"/>
    <w:rsid w:val="001343D9"/>
    <w:rsid w:val="001347B2"/>
    <w:rsid w:val="00142E8D"/>
    <w:rsid w:val="001436DA"/>
    <w:rsid w:val="001439E2"/>
    <w:rsid w:val="001600B3"/>
    <w:rsid w:val="001725ED"/>
    <w:rsid w:val="00184B88"/>
    <w:rsid w:val="001B0BB2"/>
    <w:rsid w:val="001B3AFA"/>
    <w:rsid w:val="001B5EF7"/>
    <w:rsid w:val="001C2644"/>
    <w:rsid w:val="001C2802"/>
    <w:rsid w:val="001C3CCF"/>
    <w:rsid w:val="001F58D3"/>
    <w:rsid w:val="002146C5"/>
    <w:rsid w:val="002239A7"/>
    <w:rsid w:val="00223D0F"/>
    <w:rsid w:val="002309E3"/>
    <w:rsid w:val="00231706"/>
    <w:rsid w:val="002359EF"/>
    <w:rsid w:val="002370E8"/>
    <w:rsid w:val="002378BB"/>
    <w:rsid w:val="00244E35"/>
    <w:rsid w:val="002462AA"/>
    <w:rsid w:val="00262782"/>
    <w:rsid w:val="00262E2A"/>
    <w:rsid w:val="002714B4"/>
    <w:rsid w:val="00277185"/>
    <w:rsid w:val="00281245"/>
    <w:rsid w:val="002863D7"/>
    <w:rsid w:val="00286876"/>
    <w:rsid w:val="002A1CE7"/>
    <w:rsid w:val="002B0AD2"/>
    <w:rsid w:val="002B2E9E"/>
    <w:rsid w:val="002B7754"/>
    <w:rsid w:val="002C059B"/>
    <w:rsid w:val="002C089F"/>
    <w:rsid w:val="002C75A1"/>
    <w:rsid w:val="002D1EB1"/>
    <w:rsid w:val="002D2661"/>
    <w:rsid w:val="002D4B62"/>
    <w:rsid w:val="002D62CD"/>
    <w:rsid w:val="002E5136"/>
    <w:rsid w:val="002F36D0"/>
    <w:rsid w:val="002F701C"/>
    <w:rsid w:val="003066A1"/>
    <w:rsid w:val="0032002E"/>
    <w:rsid w:val="0032218E"/>
    <w:rsid w:val="00332073"/>
    <w:rsid w:val="003401D7"/>
    <w:rsid w:val="0034047B"/>
    <w:rsid w:val="0035540B"/>
    <w:rsid w:val="00360802"/>
    <w:rsid w:val="00371492"/>
    <w:rsid w:val="00391BD6"/>
    <w:rsid w:val="00397C81"/>
    <w:rsid w:val="003A5887"/>
    <w:rsid w:val="003A7069"/>
    <w:rsid w:val="003B6047"/>
    <w:rsid w:val="003C26B8"/>
    <w:rsid w:val="003C6B38"/>
    <w:rsid w:val="003D6E55"/>
    <w:rsid w:val="003D7CC8"/>
    <w:rsid w:val="003D7D65"/>
    <w:rsid w:val="003E4D5D"/>
    <w:rsid w:val="003F2F53"/>
    <w:rsid w:val="003F3E0D"/>
    <w:rsid w:val="00405873"/>
    <w:rsid w:val="004077C3"/>
    <w:rsid w:val="0041331A"/>
    <w:rsid w:val="00420355"/>
    <w:rsid w:val="00422739"/>
    <w:rsid w:val="0044079D"/>
    <w:rsid w:val="00443133"/>
    <w:rsid w:val="00444289"/>
    <w:rsid w:val="00444C29"/>
    <w:rsid w:val="004451FE"/>
    <w:rsid w:val="00450896"/>
    <w:rsid w:val="00453623"/>
    <w:rsid w:val="0045511E"/>
    <w:rsid w:val="00456B29"/>
    <w:rsid w:val="00462E1F"/>
    <w:rsid w:val="00464BA4"/>
    <w:rsid w:val="0046707C"/>
    <w:rsid w:val="004703D3"/>
    <w:rsid w:val="0048511A"/>
    <w:rsid w:val="00486EBA"/>
    <w:rsid w:val="004877FE"/>
    <w:rsid w:val="00492221"/>
    <w:rsid w:val="0049265D"/>
    <w:rsid w:val="0049410A"/>
    <w:rsid w:val="004A1589"/>
    <w:rsid w:val="004A222A"/>
    <w:rsid w:val="004A2594"/>
    <w:rsid w:val="004A5882"/>
    <w:rsid w:val="004A7634"/>
    <w:rsid w:val="004B7F65"/>
    <w:rsid w:val="004C7D92"/>
    <w:rsid w:val="004D3061"/>
    <w:rsid w:val="004D3939"/>
    <w:rsid w:val="004E0652"/>
    <w:rsid w:val="004E4EC9"/>
    <w:rsid w:val="005016A0"/>
    <w:rsid w:val="005029FE"/>
    <w:rsid w:val="00507CF8"/>
    <w:rsid w:val="0051390F"/>
    <w:rsid w:val="00515381"/>
    <w:rsid w:val="00517E96"/>
    <w:rsid w:val="005207C4"/>
    <w:rsid w:val="00524F42"/>
    <w:rsid w:val="005300C1"/>
    <w:rsid w:val="0053744E"/>
    <w:rsid w:val="005479A6"/>
    <w:rsid w:val="00547A7C"/>
    <w:rsid w:val="00553683"/>
    <w:rsid w:val="005577B5"/>
    <w:rsid w:val="00565D1E"/>
    <w:rsid w:val="00584474"/>
    <w:rsid w:val="00592D45"/>
    <w:rsid w:val="005A1C91"/>
    <w:rsid w:val="005A2324"/>
    <w:rsid w:val="005A7192"/>
    <w:rsid w:val="005B0F08"/>
    <w:rsid w:val="005C025D"/>
    <w:rsid w:val="005C2B1D"/>
    <w:rsid w:val="005D29C1"/>
    <w:rsid w:val="005D5258"/>
    <w:rsid w:val="005E1BD2"/>
    <w:rsid w:val="005E3480"/>
    <w:rsid w:val="005E4BFC"/>
    <w:rsid w:val="005F4C88"/>
    <w:rsid w:val="0061025B"/>
    <w:rsid w:val="00610A2B"/>
    <w:rsid w:val="00616D01"/>
    <w:rsid w:val="00630A6F"/>
    <w:rsid w:val="00631BA6"/>
    <w:rsid w:val="00634AC1"/>
    <w:rsid w:val="00637DD7"/>
    <w:rsid w:val="00646C7E"/>
    <w:rsid w:val="00666F47"/>
    <w:rsid w:val="00671B74"/>
    <w:rsid w:val="00681555"/>
    <w:rsid w:val="00684098"/>
    <w:rsid w:val="0068683D"/>
    <w:rsid w:val="006954FC"/>
    <w:rsid w:val="006A269E"/>
    <w:rsid w:val="006B626D"/>
    <w:rsid w:val="006D3168"/>
    <w:rsid w:val="006D7324"/>
    <w:rsid w:val="006D7C18"/>
    <w:rsid w:val="006F7FE3"/>
    <w:rsid w:val="00710D51"/>
    <w:rsid w:val="00716F4F"/>
    <w:rsid w:val="00721940"/>
    <w:rsid w:val="00731B96"/>
    <w:rsid w:val="00741773"/>
    <w:rsid w:val="0076405D"/>
    <w:rsid w:val="00764CAC"/>
    <w:rsid w:val="00772E90"/>
    <w:rsid w:val="00773F99"/>
    <w:rsid w:val="00776618"/>
    <w:rsid w:val="00777999"/>
    <w:rsid w:val="00780656"/>
    <w:rsid w:val="00784012"/>
    <w:rsid w:val="00792579"/>
    <w:rsid w:val="0079314A"/>
    <w:rsid w:val="007A710E"/>
    <w:rsid w:val="007B018D"/>
    <w:rsid w:val="007B02CD"/>
    <w:rsid w:val="007B43BE"/>
    <w:rsid w:val="007C0320"/>
    <w:rsid w:val="007C524A"/>
    <w:rsid w:val="007D0FCA"/>
    <w:rsid w:val="007E76A9"/>
    <w:rsid w:val="007F0678"/>
    <w:rsid w:val="007F2E9D"/>
    <w:rsid w:val="007F4DEE"/>
    <w:rsid w:val="00810017"/>
    <w:rsid w:val="008111C3"/>
    <w:rsid w:val="00831061"/>
    <w:rsid w:val="008457DD"/>
    <w:rsid w:val="00847843"/>
    <w:rsid w:val="00847CCF"/>
    <w:rsid w:val="008506BF"/>
    <w:rsid w:val="00852E4A"/>
    <w:rsid w:val="00865BEF"/>
    <w:rsid w:val="008663C4"/>
    <w:rsid w:val="00880E18"/>
    <w:rsid w:val="008878A3"/>
    <w:rsid w:val="008924FC"/>
    <w:rsid w:val="00896A10"/>
    <w:rsid w:val="008B2873"/>
    <w:rsid w:val="008C780D"/>
    <w:rsid w:val="008D7F20"/>
    <w:rsid w:val="008F1C1A"/>
    <w:rsid w:val="008F415E"/>
    <w:rsid w:val="008F76BC"/>
    <w:rsid w:val="00903D4F"/>
    <w:rsid w:val="009043C9"/>
    <w:rsid w:val="00907733"/>
    <w:rsid w:val="00916286"/>
    <w:rsid w:val="009206CE"/>
    <w:rsid w:val="00923CAD"/>
    <w:rsid w:val="0093572E"/>
    <w:rsid w:val="0094078D"/>
    <w:rsid w:val="009415B0"/>
    <w:rsid w:val="0094340C"/>
    <w:rsid w:val="009504A9"/>
    <w:rsid w:val="0095391A"/>
    <w:rsid w:val="00955FD7"/>
    <w:rsid w:val="00964F27"/>
    <w:rsid w:val="0097466B"/>
    <w:rsid w:val="00975ADA"/>
    <w:rsid w:val="0098393E"/>
    <w:rsid w:val="009A2D8D"/>
    <w:rsid w:val="009A327D"/>
    <w:rsid w:val="009B33B3"/>
    <w:rsid w:val="009B681F"/>
    <w:rsid w:val="009C5145"/>
    <w:rsid w:val="009D7645"/>
    <w:rsid w:val="009E1272"/>
    <w:rsid w:val="009E2E05"/>
    <w:rsid w:val="009E4F94"/>
    <w:rsid w:val="009F3DDD"/>
    <w:rsid w:val="00A00408"/>
    <w:rsid w:val="00A04E7D"/>
    <w:rsid w:val="00A067EC"/>
    <w:rsid w:val="00A1404F"/>
    <w:rsid w:val="00A16C14"/>
    <w:rsid w:val="00A16CAA"/>
    <w:rsid w:val="00A172C1"/>
    <w:rsid w:val="00A17B4B"/>
    <w:rsid w:val="00A30CB3"/>
    <w:rsid w:val="00A32B7C"/>
    <w:rsid w:val="00A33828"/>
    <w:rsid w:val="00A43D58"/>
    <w:rsid w:val="00A4679E"/>
    <w:rsid w:val="00A5380C"/>
    <w:rsid w:val="00A541AD"/>
    <w:rsid w:val="00A5434D"/>
    <w:rsid w:val="00A60E77"/>
    <w:rsid w:val="00A617D8"/>
    <w:rsid w:val="00A70BD1"/>
    <w:rsid w:val="00A752C1"/>
    <w:rsid w:val="00A806B3"/>
    <w:rsid w:val="00A847F4"/>
    <w:rsid w:val="00AA28C0"/>
    <w:rsid w:val="00AB728D"/>
    <w:rsid w:val="00AD0326"/>
    <w:rsid w:val="00AD5865"/>
    <w:rsid w:val="00AD6E80"/>
    <w:rsid w:val="00AF3D3D"/>
    <w:rsid w:val="00AF49EE"/>
    <w:rsid w:val="00B0274F"/>
    <w:rsid w:val="00B04E81"/>
    <w:rsid w:val="00B15E2B"/>
    <w:rsid w:val="00B15F77"/>
    <w:rsid w:val="00B163BD"/>
    <w:rsid w:val="00B31A38"/>
    <w:rsid w:val="00B37E7C"/>
    <w:rsid w:val="00B40059"/>
    <w:rsid w:val="00B406C7"/>
    <w:rsid w:val="00B42E97"/>
    <w:rsid w:val="00B47767"/>
    <w:rsid w:val="00B56E0A"/>
    <w:rsid w:val="00B60852"/>
    <w:rsid w:val="00B662B0"/>
    <w:rsid w:val="00B763BE"/>
    <w:rsid w:val="00B80930"/>
    <w:rsid w:val="00B868D1"/>
    <w:rsid w:val="00B92035"/>
    <w:rsid w:val="00BA492F"/>
    <w:rsid w:val="00BB45B5"/>
    <w:rsid w:val="00BC104C"/>
    <w:rsid w:val="00BC7E4F"/>
    <w:rsid w:val="00BD0A54"/>
    <w:rsid w:val="00BD7809"/>
    <w:rsid w:val="00BE128B"/>
    <w:rsid w:val="00BF2ADC"/>
    <w:rsid w:val="00BF359A"/>
    <w:rsid w:val="00BF5E15"/>
    <w:rsid w:val="00C310D3"/>
    <w:rsid w:val="00C32542"/>
    <w:rsid w:val="00C41BCB"/>
    <w:rsid w:val="00C46ABC"/>
    <w:rsid w:val="00C532F0"/>
    <w:rsid w:val="00C623CA"/>
    <w:rsid w:val="00C73A24"/>
    <w:rsid w:val="00C76EFE"/>
    <w:rsid w:val="00C93B64"/>
    <w:rsid w:val="00CA1DC0"/>
    <w:rsid w:val="00CB6769"/>
    <w:rsid w:val="00CC4DA3"/>
    <w:rsid w:val="00CD02F9"/>
    <w:rsid w:val="00CD701E"/>
    <w:rsid w:val="00CE211C"/>
    <w:rsid w:val="00CF5781"/>
    <w:rsid w:val="00D03C47"/>
    <w:rsid w:val="00D062B0"/>
    <w:rsid w:val="00D1106A"/>
    <w:rsid w:val="00D15D94"/>
    <w:rsid w:val="00D240C0"/>
    <w:rsid w:val="00D45246"/>
    <w:rsid w:val="00D50813"/>
    <w:rsid w:val="00D51127"/>
    <w:rsid w:val="00D522ED"/>
    <w:rsid w:val="00D528BA"/>
    <w:rsid w:val="00D5533C"/>
    <w:rsid w:val="00D60E41"/>
    <w:rsid w:val="00D71F69"/>
    <w:rsid w:val="00D824E6"/>
    <w:rsid w:val="00D83380"/>
    <w:rsid w:val="00D875C7"/>
    <w:rsid w:val="00D87ECD"/>
    <w:rsid w:val="00D90129"/>
    <w:rsid w:val="00D902FA"/>
    <w:rsid w:val="00D95B16"/>
    <w:rsid w:val="00D96891"/>
    <w:rsid w:val="00DB51A5"/>
    <w:rsid w:val="00DC26B8"/>
    <w:rsid w:val="00DD49A7"/>
    <w:rsid w:val="00DD7807"/>
    <w:rsid w:val="00DE404B"/>
    <w:rsid w:val="00E015A2"/>
    <w:rsid w:val="00E222A7"/>
    <w:rsid w:val="00E33473"/>
    <w:rsid w:val="00E33D5C"/>
    <w:rsid w:val="00E42E42"/>
    <w:rsid w:val="00E43385"/>
    <w:rsid w:val="00E44B85"/>
    <w:rsid w:val="00E73682"/>
    <w:rsid w:val="00E8073C"/>
    <w:rsid w:val="00E86474"/>
    <w:rsid w:val="00E91A97"/>
    <w:rsid w:val="00E94438"/>
    <w:rsid w:val="00EA1E69"/>
    <w:rsid w:val="00EA488D"/>
    <w:rsid w:val="00EB12B7"/>
    <w:rsid w:val="00EB32F3"/>
    <w:rsid w:val="00EB633A"/>
    <w:rsid w:val="00ED4CD1"/>
    <w:rsid w:val="00F10EBB"/>
    <w:rsid w:val="00F16B3F"/>
    <w:rsid w:val="00F20A37"/>
    <w:rsid w:val="00F2521F"/>
    <w:rsid w:val="00F257FB"/>
    <w:rsid w:val="00F27638"/>
    <w:rsid w:val="00F300A3"/>
    <w:rsid w:val="00F37B97"/>
    <w:rsid w:val="00F44444"/>
    <w:rsid w:val="00F57935"/>
    <w:rsid w:val="00F722D0"/>
    <w:rsid w:val="00F72CDD"/>
    <w:rsid w:val="00F8642D"/>
    <w:rsid w:val="00F875A1"/>
    <w:rsid w:val="00F921A3"/>
    <w:rsid w:val="00F96590"/>
    <w:rsid w:val="00FA26E4"/>
    <w:rsid w:val="00FA3C5A"/>
    <w:rsid w:val="00FB36B8"/>
    <w:rsid w:val="00FB67ED"/>
    <w:rsid w:val="00FC097F"/>
    <w:rsid w:val="00FC3A01"/>
    <w:rsid w:val="00FC6734"/>
    <w:rsid w:val="00FE5B91"/>
    <w:rsid w:val="00FE6BC5"/>
    <w:rsid w:val="00FF1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C0E8D7"/>
  <w15:chartTrackingRefBased/>
  <w15:docId w15:val="{3E3374D5-7D5D-4525-9879-D58BE5EE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7F65"/>
    <w:pPr>
      <w:keepNext/>
      <w:keepLines/>
      <w:spacing w:before="240"/>
      <w:outlineLvl w:val="0"/>
    </w:pPr>
    <w:rPr>
      <w:rFonts w:asciiTheme="majorHAnsi" w:eastAsiaTheme="majorEastAsia" w:hAnsiTheme="majorHAnsi" w:cstheme="majorBidi"/>
      <w:smallCaps/>
      <w:sz w:val="32"/>
      <w:szCs w:val="32"/>
    </w:rPr>
  </w:style>
  <w:style w:type="paragraph" w:styleId="Heading2">
    <w:name w:val="heading 2"/>
    <w:basedOn w:val="Normal"/>
    <w:next w:val="Normal"/>
    <w:link w:val="Heading2Char"/>
    <w:uiPriority w:val="9"/>
    <w:unhideWhenUsed/>
    <w:qFormat/>
    <w:rsid w:val="00631BA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33828"/>
    <w:pPr>
      <w:keepNext/>
      <w:keepLines/>
      <w:spacing w:before="40"/>
      <w:outlineLvl w:val="2"/>
    </w:pPr>
    <w:rPr>
      <w:rFonts w:asciiTheme="majorHAnsi" w:eastAsiaTheme="majorEastAsia" w:hAnsiTheme="majorHAnsi" w:cstheme="majorBidi"/>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B7F65"/>
    <w:rPr>
      <w:rFonts w:asciiTheme="majorHAnsi" w:eastAsiaTheme="majorEastAsia" w:hAnsiTheme="majorHAnsi" w:cstheme="majorBidi"/>
      <w:smallCaps/>
      <w:sz w:val="32"/>
      <w:szCs w:val="32"/>
    </w:rPr>
  </w:style>
  <w:style w:type="table" w:styleId="GridTable4">
    <w:name w:val="Grid Table 4"/>
    <w:basedOn w:val="TableNormal"/>
    <w:uiPriority w:val="49"/>
    <w:rsid w:val="002714B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itle">
    <w:name w:val="Title"/>
    <w:basedOn w:val="Normal"/>
    <w:next w:val="Normal"/>
    <w:link w:val="TitleChar"/>
    <w:uiPriority w:val="10"/>
    <w:qFormat/>
    <w:rsid w:val="002359E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9E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067EC"/>
    <w:pPr>
      <w:ind w:left="720"/>
      <w:contextualSpacing/>
    </w:pPr>
  </w:style>
  <w:style w:type="table" w:styleId="GridTable6Colorful">
    <w:name w:val="Grid Table 6 Colorful"/>
    <w:basedOn w:val="TableNormal"/>
    <w:uiPriority w:val="51"/>
    <w:rsid w:val="00223D0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FA26E4"/>
    <w:rPr>
      <w:color w:val="0563C1" w:themeColor="hyperlink"/>
      <w:u w:val="single"/>
    </w:rPr>
  </w:style>
  <w:style w:type="character" w:customStyle="1" w:styleId="UnresolvedMention1">
    <w:name w:val="Unresolved Mention1"/>
    <w:basedOn w:val="DefaultParagraphFont"/>
    <w:uiPriority w:val="99"/>
    <w:semiHidden/>
    <w:unhideWhenUsed/>
    <w:rsid w:val="00FA26E4"/>
    <w:rPr>
      <w:color w:val="808080"/>
      <w:shd w:val="clear" w:color="auto" w:fill="E6E6E6"/>
    </w:rPr>
  </w:style>
  <w:style w:type="paragraph" w:styleId="Header">
    <w:name w:val="header"/>
    <w:basedOn w:val="Normal"/>
    <w:link w:val="HeaderChar"/>
    <w:uiPriority w:val="99"/>
    <w:unhideWhenUsed/>
    <w:rsid w:val="009F3DDD"/>
    <w:pPr>
      <w:tabs>
        <w:tab w:val="center" w:pos="4680"/>
        <w:tab w:val="right" w:pos="9360"/>
      </w:tabs>
    </w:pPr>
  </w:style>
  <w:style w:type="character" w:customStyle="1" w:styleId="HeaderChar">
    <w:name w:val="Header Char"/>
    <w:basedOn w:val="DefaultParagraphFont"/>
    <w:link w:val="Header"/>
    <w:uiPriority w:val="99"/>
    <w:rsid w:val="009F3DDD"/>
  </w:style>
  <w:style w:type="paragraph" w:styleId="Footer">
    <w:name w:val="footer"/>
    <w:basedOn w:val="Normal"/>
    <w:link w:val="FooterChar"/>
    <w:uiPriority w:val="99"/>
    <w:unhideWhenUsed/>
    <w:rsid w:val="009F3DDD"/>
    <w:pPr>
      <w:tabs>
        <w:tab w:val="center" w:pos="4680"/>
        <w:tab w:val="right" w:pos="9360"/>
      </w:tabs>
    </w:pPr>
  </w:style>
  <w:style w:type="character" w:customStyle="1" w:styleId="FooterChar">
    <w:name w:val="Footer Char"/>
    <w:basedOn w:val="DefaultParagraphFont"/>
    <w:link w:val="Footer"/>
    <w:uiPriority w:val="99"/>
    <w:rsid w:val="009F3DDD"/>
  </w:style>
  <w:style w:type="paragraph" w:styleId="BalloonText">
    <w:name w:val="Balloon Text"/>
    <w:basedOn w:val="Normal"/>
    <w:link w:val="BalloonTextChar"/>
    <w:uiPriority w:val="99"/>
    <w:semiHidden/>
    <w:unhideWhenUsed/>
    <w:rsid w:val="003F3E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E0D"/>
    <w:rPr>
      <w:rFonts w:ascii="Segoe UI" w:hAnsi="Segoe UI" w:cs="Segoe UI"/>
      <w:sz w:val="18"/>
      <w:szCs w:val="18"/>
    </w:rPr>
  </w:style>
  <w:style w:type="character" w:customStyle="1" w:styleId="Heading2Char">
    <w:name w:val="Heading 2 Char"/>
    <w:basedOn w:val="DefaultParagraphFont"/>
    <w:link w:val="Heading2"/>
    <w:uiPriority w:val="9"/>
    <w:rsid w:val="00631BA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33828"/>
    <w:rPr>
      <w:rFonts w:asciiTheme="majorHAnsi" w:eastAsiaTheme="majorEastAsia" w:hAnsiTheme="majorHAnsi" w:cstheme="majorBidi"/>
      <w:smallCaps/>
      <w:sz w:val="24"/>
      <w:szCs w:val="24"/>
    </w:rPr>
  </w:style>
  <w:style w:type="table" w:customStyle="1" w:styleId="TableGrid1">
    <w:name w:val="Table Grid1"/>
    <w:basedOn w:val="TableNormal"/>
    <w:next w:val="TableGrid"/>
    <w:uiPriority w:val="39"/>
    <w:rsid w:val="00470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404B"/>
    <w:rPr>
      <w:sz w:val="16"/>
      <w:szCs w:val="16"/>
    </w:rPr>
  </w:style>
  <w:style w:type="paragraph" w:styleId="CommentText">
    <w:name w:val="annotation text"/>
    <w:basedOn w:val="Normal"/>
    <w:link w:val="CommentTextChar"/>
    <w:uiPriority w:val="99"/>
    <w:semiHidden/>
    <w:unhideWhenUsed/>
    <w:rsid w:val="00DE404B"/>
    <w:rPr>
      <w:sz w:val="20"/>
      <w:szCs w:val="20"/>
    </w:rPr>
  </w:style>
  <w:style w:type="character" w:customStyle="1" w:styleId="CommentTextChar">
    <w:name w:val="Comment Text Char"/>
    <w:basedOn w:val="DefaultParagraphFont"/>
    <w:link w:val="CommentText"/>
    <w:uiPriority w:val="99"/>
    <w:semiHidden/>
    <w:rsid w:val="00DE404B"/>
    <w:rPr>
      <w:sz w:val="20"/>
      <w:szCs w:val="20"/>
    </w:rPr>
  </w:style>
  <w:style w:type="paragraph" w:styleId="CommentSubject">
    <w:name w:val="annotation subject"/>
    <w:basedOn w:val="CommentText"/>
    <w:next w:val="CommentText"/>
    <w:link w:val="CommentSubjectChar"/>
    <w:uiPriority w:val="99"/>
    <w:semiHidden/>
    <w:unhideWhenUsed/>
    <w:rsid w:val="00DE404B"/>
    <w:rPr>
      <w:b/>
      <w:bCs/>
    </w:rPr>
  </w:style>
  <w:style w:type="character" w:customStyle="1" w:styleId="CommentSubjectChar">
    <w:name w:val="Comment Subject Char"/>
    <w:basedOn w:val="CommentTextChar"/>
    <w:link w:val="CommentSubject"/>
    <w:uiPriority w:val="99"/>
    <w:semiHidden/>
    <w:rsid w:val="00DE404B"/>
    <w:rPr>
      <w:b/>
      <w:bCs/>
      <w:sz w:val="20"/>
      <w:szCs w:val="20"/>
    </w:rPr>
  </w:style>
  <w:style w:type="paragraph" w:customStyle="1" w:styleId="Default">
    <w:name w:val="Default"/>
    <w:rsid w:val="000A187C"/>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2378">
      <w:bodyDiv w:val="1"/>
      <w:marLeft w:val="0"/>
      <w:marRight w:val="0"/>
      <w:marTop w:val="0"/>
      <w:marBottom w:val="0"/>
      <w:divBdr>
        <w:top w:val="none" w:sz="0" w:space="0" w:color="auto"/>
        <w:left w:val="none" w:sz="0" w:space="0" w:color="auto"/>
        <w:bottom w:val="none" w:sz="0" w:space="0" w:color="auto"/>
        <w:right w:val="none" w:sz="0" w:space="0" w:color="auto"/>
      </w:divBdr>
    </w:div>
    <w:div w:id="315494909">
      <w:bodyDiv w:val="1"/>
      <w:marLeft w:val="0"/>
      <w:marRight w:val="0"/>
      <w:marTop w:val="0"/>
      <w:marBottom w:val="0"/>
      <w:divBdr>
        <w:top w:val="none" w:sz="0" w:space="0" w:color="auto"/>
        <w:left w:val="none" w:sz="0" w:space="0" w:color="auto"/>
        <w:bottom w:val="none" w:sz="0" w:space="0" w:color="auto"/>
        <w:right w:val="none" w:sz="0" w:space="0" w:color="auto"/>
      </w:divBdr>
    </w:div>
    <w:div w:id="376396480">
      <w:bodyDiv w:val="1"/>
      <w:marLeft w:val="0"/>
      <w:marRight w:val="0"/>
      <w:marTop w:val="0"/>
      <w:marBottom w:val="0"/>
      <w:divBdr>
        <w:top w:val="none" w:sz="0" w:space="0" w:color="auto"/>
        <w:left w:val="none" w:sz="0" w:space="0" w:color="auto"/>
        <w:bottom w:val="none" w:sz="0" w:space="0" w:color="auto"/>
        <w:right w:val="none" w:sz="0" w:space="0" w:color="auto"/>
      </w:divBdr>
    </w:div>
    <w:div w:id="1224294386">
      <w:bodyDiv w:val="1"/>
      <w:marLeft w:val="0"/>
      <w:marRight w:val="0"/>
      <w:marTop w:val="0"/>
      <w:marBottom w:val="0"/>
      <w:divBdr>
        <w:top w:val="none" w:sz="0" w:space="0" w:color="auto"/>
        <w:left w:val="none" w:sz="0" w:space="0" w:color="auto"/>
        <w:bottom w:val="none" w:sz="0" w:space="0" w:color="auto"/>
        <w:right w:val="none" w:sz="0" w:space="0" w:color="auto"/>
      </w:divBdr>
    </w:div>
    <w:div w:id="1266576096">
      <w:bodyDiv w:val="1"/>
      <w:marLeft w:val="0"/>
      <w:marRight w:val="0"/>
      <w:marTop w:val="0"/>
      <w:marBottom w:val="0"/>
      <w:divBdr>
        <w:top w:val="none" w:sz="0" w:space="0" w:color="auto"/>
        <w:left w:val="none" w:sz="0" w:space="0" w:color="auto"/>
        <w:bottom w:val="none" w:sz="0" w:space="0" w:color="auto"/>
        <w:right w:val="none" w:sz="0" w:space="0" w:color="auto"/>
      </w:divBdr>
    </w:div>
    <w:div w:id="1343582116">
      <w:bodyDiv w:val="1"/>
      <w:marLeft w:val="0"/>
      <w:marRight w:val="0"/>
      <w:marTop w:val="0"/>
      <w:marBottom w:val="0"/>
      <w:divBdr>
        <w:top w:val="none" w:sz="0" w:space="0" w:color="auto"/>
        <w:left w:val="none" w:sz="0" w:space="0" w:color="auto"/>
        <w:bottom w:val="none" w:sz="0" w:space="0" w:color="auto"/>
        <w:right w:val="none" w:sz="0" w:space="0" w:color="auto"/>
      </w:divBdr>
    </w:div>
    <w:div w:id="1585652318">
      <w:bodyDiv w:val="1"/>
      <w:marLeft w:val="0"/>
      <w:marRight w:val="0"/>
      <w:marTop w:val="0"/>
      <w:marBottom w:val="0"/>
      <w:divBdr>
        <w:top w:val="none" w:sz="0" w:space="0" w:color="auto"/>
        <w:left w:val="none" w:sz="0" w:space="0" w:color="auto"/>
        <w:bottom w:val="none" w:sz="0" w:space="0" w:color="auto"/>
        <w:right w:val="none" w:sz="0" w:space="0" w:color="auto"/>
      </w:divBdr>
    </w:div>
    <w:div w:id="1866408493">
      <w:bodyDiv w:val="1"/>
      <w:marLeft w:val="0"/>
      <w:marRight w:val="0"/>
      <w:marTop w:val="0"/>
      <w:marBottom w:val="0"/>
      <w:divBdr>
        <w:top w:val="none" w:sz="0" w:space="0" w:color="auto"/>
        <w:left w:val="none" w:sz="0" w:space="0" w:color="auto"/>
        <w:bottom w:val="none" w:sz="0" w:space="0" w:color="auto"/>
        <w:right w:val="none" w:sz="0" w:space="0" w:color="auto"/>
      </w:divBdr>
    </w:div>
    <w:div w:id="213262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transfer.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28F31-6C98-4A0D-B0A6-41B76A996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Orians</dc:creator>
  <cp:keywords/>
  <dc:description/>
  <cp:lastModifiedBy>Christopher Marx</cp:lastModifiedBy>
  <cp:revision>2</cp:revision>
  <cp:lastPrinted>2019-09-26T18:46:00Z</cp:lastPrinted>
  <dcterms:created xsi:type="dcterms:W3CDTF">2020-02-13T13:00:00Z</dcterms:created>
  <dcterms:modified xsi:type="dcterms:W3CDTF">2020-02-13T13:00:00Z</dcterms:modified>
</cp:coreProperties>
</file>